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8EA" w:rsidRPr="004368EA" w:rsidRDefault="004D60B8" w:rsidP="004368EA">
      <w:pPr>
        <w:pStyle w:val="NoSpacing"/>
        <w:rPr>
          <w:rFonts w:ascii="Arial" w:hAnsi="Arial" w:cs="Arial"/>
          <w:noProof/>
          <w:sz w:val="20"/>
          <w:szCs w:val="20"/>
        </w:rPr>
      </w:pPr>
      <w:r w:rsidRPr="004368EA">
        <w:rPr>
          <w:rFonts w:ascii="Arial" w:hAnsi="Arial" w:cs="Arial"/>
          <w:noProof/>
          <w:sz w:val="20"/>
          <w:szCs w:val="20"/>
        </w:rPr>
        <w:t xml:space="preserve">             </w:t>
      </w:r>
      <w:r w:rsidRPr="004368EA">
        <w:rPr>
          <w:rFonts w:ascii="Arial" w:hAnsi="Arial" w:cs="Arial"/>
          <w:noProof/>
          <w:sz w:val="20"/>
          <w:szCs w:val="20"/>
        </w:rPr>
        <w:drawing>
          <wp:inline distT="0" distB="0" distL="0" distR="0">
            <wp:extent cx="466725" cy="561975"/>
            <wp:effectExtent l="19050" t="0" r="9525"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8"/>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4D60B8" w:rsidRPr="004368EA" w:rsidRDefault="004D60B8" w:rsidP="004368EA">
      <w:pPr>
        <w:pStyle w:val="NoSpacing"/>
        <w:rPr>
          <w:rFonts w:ascii="Arial" w:hAnsi="Arial" w:cs="Arial"/>
          <w:sz w:val="20"/>
          <w:szCs w:val="20"/>
        </w:rPr>
      </w:pPr>
      <w:r w:rsidRPr="004368EA">
        <w:rPr>
          <w:rFonts w:ascii="Arial" w:hAnsi="Arial" w:cs="Arial"/>
          <w:sz w:val="20"/>
          <w:szCs w:val="20"/>
        </w:rPr>
        <w:t>REPUBLIKA HRVATSKA</w:t>
      </w:r>
    </w:p>
    <w:p w:rsidR="004D60B8" w:rsidRPr="004368EA" w:rsidRDefault="004D60B8" w:rsidP="004368EA">
      <w:pPr>
        <w:pStyle w:val="NoSpacing"/>
        <w:rPr>
          <w:rFonts w:ascii="Arial" w:hAnsi="Arial" w:cs="Arial"/>
          <w:sz w:val="20"/>
          <w:szCs w:val="20"/>
        </w:rPr>
      </w:pPr>
      <w:r w:rsidRPr="004368EA">
        <w:rPr>
          <w:rFonts w:ascii="Arial" w:hAnsi="Arial" w:cs="Arial"/>
          <w:sz w:val="20"/>
          <w:szCs w:val="20"/>
        </w:rPr>
        <w:t>KARLOVAČKA ŽUPANIJA</w:t>
      </w:r>
    </w:p>
    <w:p w:rsidR="004D60B8" w:rsidRPr="004368EA" w:rsidRDefault="004D60B8" w:rsidP="004368EA">
      <w:pPr>
        <w:pStyle w:val="NoSpacing"/>
        <w:rPr>
          <w:rFonts w:ascii="Arial" w:hAnsi="Arial" w:cs="Arial"/>
          <w:sz w:val="20"/>
          <w:szCs w:val="20"/>
        </w:rPr>
      </w:pPr>
      <w:r w:rsidRPr="004368EA">
        <w:rPr>
          <w:rFonts w:ascii="Arial" w:hAnsi="Arial" w:cs="Arial"/>
          <w:sz w:val="20"/>
          <w:szCs w:val="20"/>
        </w:rPr>
        <w:t>GRAD DUGA RESA</w:t>
      </w:r>
    </w:p>
    <w:p w:rsidR="004D60B8" w:rsidRPr="004368EA" w:rsidRDefault="004D60B8" w:rsidP="004368EA">
      <w:pPr>
        <w:pStyle w:val="NoSpacing"/>
        <w:rPr>
          <w:rFonts w:ascii="Arial" w:hAnsi="Arial" w:cs="Arial"/>
          <w:sz w:val="20"/>
          <w:szCs w:val="20"/>
        </w:rPr>
      </w:pPr>
      <w:r w:rsidRPr="004368EA">
        <w:rPr>
          <w:rFonts w:ascii="Arial" w:hAnsi="Arial" w:cs="Arial"/>
          <w:sz w:val="20"/>
          <w:szCs w:val="20"/>
        </w:rPr>
        <w:t>GRADSKO VIJEĆE</w:t>
      </w:r>
    </w:p>
    <w:p w:rsidR="004D60B8" w:rsidRPr="004368EA" w:rsidRDefault="009F1EB2" w:rsidP="004368EA">
      <w:pPr>
        <w:pStyle w:val="NoSpacing"/>
        <w:rPr>
          <w:rFonts w:ascii="Arial" w:hAnsi="Arial" w:cs="Arial"/>
          <w:sz w:val="20"/>
          <w:szCs w:val="20"/>
        </w:rPr>
      </w:pPr>
      <w:r>
        <w:rPr>
          <w:rFonts w:ascii="Arial" w:hAnsi="Arial" w:cs="Arial"/>
          <w:sz w:val="20"/>
          <w:szCs w:val="20"/>
        </w:rPr>
        <w:t>KLASA: 550-01/19</w:t>
      </w:r>
      <w:r w:rsidR="0006093B">
        <w:rPr>
          <w:rFonts w:ascii="Arial" w:hAnsi="Arial" w:cs="Arial"/>
          <w:sz w:val="20"/>
          <w:szCs w:val="20"/>
        </w:rPr>
        <w:t>-01/05</w:t>
      </w:r>
    </w:p>
    <w:p w:rsidR="004D60B8" w:rsidRDefault="009F1EB2" w:rsidP="004368EA">
      <w:pPr>
        <w:pStyle w:val="NoSpacing"/>
        <w:rPr>
          <w:rFonts w:ascii="Arial" w:hAnsi="Arial" w:cs="Arial"/>
          <w:sz w:val="20"/>
          <w:szCs w:val="20"/>
        </w:rPr>
      </w:pPr>
      <w:r>
        <w:rPr>
          <w:rFonts w:ascii="Arial" w:hAnsi="Arial" w:cs="Arial"/>
          <w:sz w:val="20"/>
          <w:szCs w:val="20"/>
        </w:rPr>
        <w:t>URBROJ: 2133/03-03/06-19-</w:t>
      </w:r>
      <w:r w:rsidR="008F3C9F">
        <w:rPr>
          <w:rFonts w:ascii="Arial" w:hAnsi="Arial" w:cs="Arial"/>
          <w:sz w:val="20"/>
          <w:szCs w:val="20"/>
        </w:rPr>
        <w:t>04</w:t>
      </w:r>
    </w:p>
    <w:p w:rsidR="0006093B" w:rsidRPr="004368EA" w:rsidRDefault="008C3D29" w:rsidP="004368EA">
      <w:pPr>
        <w:pStyle w:val="NoSpacing"/>
        <w:rPr>
          <w:rFonts w:ascii="Arial" w:hAnsi="Arial" w:cs="Arial"/>
          <w:sz w:val="20"/>
          <w:szCs w:val="20"/>
        </w:rPr>
      </w:pPr>
      <w:r>
        <w:rPr>
          <w:rFonts w:ascii="Arial" w:hAnsi="Arial" w:cs="Arial"/>
          <w:sz w:val="20"/>
          <w:szCs w:val="20"/>
        </w:rPr>
        <w:t>Duga Resa, 27. prosinca</w:t>
      </w:r>
      <w:r w:rsidR="0006093B">
        <w:rPr>
          <w:rFonts w:ascii="Arial" w:hAnsi="Arial" w:cs="Arial"/>
          <w:sz w:val="20"/>
          <w:szCs w:val="20"/>
        </w:rPr>
        <w:t xml:space="preserve"> 2019.</w:t>
      </w:r>
    </w:p>
    <w:p w:rsidR="007B6B20" w:rsidRPr="007B6B20" w:rsidRDefault="007B6B20" w:rsidP="007B6B20">
      <w:pPr>
        <w:suppressAutoHyphens/>
        <w:spacing w:after="0" w:line="240" w:lineRule="auto"/>
        <w:jc w:val="both"/>
        <w:rPr>
          <w:rFonts w:ascii="Arial" w:eastAsia="Times New Roman" w:hAnsi="Arial" w:cs="Arial"/>
          <w:b/>
          <w:szCs w:val="24"/>
          <w:lang w:eastAsia="ar-SA"/>
        </w:rPr>
      </w:pPr>
    </w:p>
    <w:p w:rsidR="007B6B20" w:rsidRPr="007B6B20" w:rsidRDefault="000867D6" w:rsidP="007B6B20">
      <w:pPr>
        <w:suppressAutoHyphens/>
        <w:spacing w:after="0" w:line="240" w:lineRule="auto"/>
        <w:jc w:val="both"/>
        <w:rPr>
          <w:rFonts w:ascii="Arial" w:eastAsia="Arial" w:hAnsi="Arial" w:cs="Arial"/>
          <w:lang w:eastAsia="ar-SA"/>
        </w:rPr>
      </w:pPr>
      <w:r>
        <w:rPr>
          <w:rFonts w:ascii="Arial" w:eastAsia="Arial" w:hAnsi="Arial" w:cs="Arial"/>
          <w:lang w:eastAsia="ar-SA"/>
        </w:rPr>
        <w:t>Temeljem članka 117.</w:t>
      </w:r>
      <w:r w:rsidR="007B6B20" w:rsidRPr="007B6B20">
        <w:rPr>
          <w:rFonts w:ascii="Arial" w:eastAsia="Arial" w:hAnsi="Arial" w:cs="Arial"/>
          <w:lang w:eastAsia="ar-SA"/>
        </w:rPr>
        <w:t xml:space="preserve">  Zakona o</w:t>
      </w:r>
      <w:r>
        <w:rPr>
          <w:rFonts w:ascii="Arial" w:eastAsia="Arial" w:hAnsi="Arial" w:cs="Arial"/>
          <w:lang w:eastAsia="ar-SA"/>
        </w:rPr>
        <w:t xml:space="preserve"> socijalnoj skrbi (NN broj 157/13</w:t>
      </w:r>
      <w:r w:rsidR="003A7955">
        <w:rPr>
          <w:rFonts w:ascii="Arial" w:eastAsia="Arial" w:hAnsi="Arial" w:cs="Arial"/>
          <w:lang w:eastAsia="ar-SA"/>
        </w:rPr>
        <w:t xml:space="preserve">, 152/14, </w:t>
      </w:r>
      <w:r w:rsidR="00AE4740">
        <w:rPr>
          <w:rFonts w:ascii="Arial" w:eastAsia="Arial" w:hAnsi="Arial" w:cs="Arial"/>
          <w:lang w:eastAsia="ar-SA"/>
        </w:rPr>
        <w:t>99/15</w:t>
      </w:r>
      <w:r w:rsidR="009F1EB2">
        <w:rPr>
          <w:rFonts w:ascii="Arial" w:eastAsia="Arial" w:hAnsi="Arial" w:cs="Arial"/>
          <w:lang w:eastAsia="ar-SA"/>
        </w:rPr>
        <w:t xml:space="preserve">, </w:t>
      </w:r>
      <w:r w:rsidR="003A7955">
        <w:rPr>
          <w:rFonts w:ascii="Arial" w:eastAsia="Arial" w:hAnsi="Arial" w:cs="Arial"/>
          <w:lang w:eastAsia="ar-SA"/>
        </w:rPr>
        <w:t>52/16</w:t>
      </w:r>
      <w:r w:rsidR="00EB387A">
        <w:rPr>
          <w:rFonts w:ascii="Arial" w:eastAsia="Arial" w:hAnsi="Arial" w:cs="Arial"/>
          <w:lang w:eastAsia="ar-SA"/>
        </w:rPr>
        <w:t xml:space="preserve">, 16/17, </w:t>
      </w:r>
      <w:r w:rsidR="009F1EB2">
        <w:rPr>
          <w:rFonts w:ascii="Arial" w:eastAsia="Arial" w:hAnsi="Arial" w:cs="Arial"/>
          <w:lang w:eastAsia="ar-SA"/>
        </w:rPr>
        <w:t>130/17</w:t>
      </w:r>
      <w:r w:rsidR="00EB387A">
        <w:rPr>
          <w:rFonts w:ascii="Arial" w:eastAsia="Arial" w:hAnsi="Arial" w:cs="Arial"/>
          <w:lang w:eastAsia="ar-SA"/>
        </w:rPr>
        <w:t xml:space="preserve"> i 98/19</w:t>
      </w:r>
      <w:r w:rsidR="007B6B20" w:rsidRPr="007B6B20">
        <w:rPr>
          <w:rFonts w:ascii="Arial" w:eastAsia="Arial" w:hAnsi="Arial" w:cs="Arial"/>
          <w:lang w:eastAsia="ar-SA"/>
        </w:rPr>
        <w:t>)  i članka 46. Statuta Grada Duge Rese (Službeni glasnik Grada Duge Rese broj 02/13</w:t>
      </w:r>
      <w:r w:rsidR="007D2E99">
        <w:rPr>
          <w:rFonts w:ascii="Arial" w:eastAsia="Arial" w:hAnsi="Arial" w:cs="Arial"/>
          <w:lang w:eastAsia="ar-SA"/>
        </w:rPr>
        <w:t xml:space="preserve">, 01/15, </w:t>
      </w:r>
      <w:r w:rsidR="007E2012">
        <w:rPr>
          <w:rFonts w:ascii="Arial" w:eastAsia="Arial" w:hAnsi="Arial" w:cs="Arial"/>
          <w:lang w:eastAsia="ar-SA"/>
        </w:rPr>
        <w:t>6/17</w:t>
      </w:r>
      <w:r w:rsidR="00515746">
        <w:rPr>
          <w:rFonts w:ascii="Arial" w:eastAsia="Arial" w:hAnsi="Arial" w:cs="Arial"/>
          <w:lang w:eastAsia="ar-SA"/>
        </w:rPr>
        <w:t>,</w:t>
      </w:r>
      <w:r w:rsidR="007D2E99">
        <w:rPr>
          <w:rFonts w:ascii="Arial" w:eastAsia="Arial" w:hAnsi="Arial" w:cs="Arial"/>
          <w:lang w:eastAsia="ar-SA"/>
        </w:rPr>
        <w:t xml:space="preserve"> 10/17, 2/18 i 6/18</w:t>
      </w:r>
      <w:r w:rsidR="002A10B2">
        <w:rPr>
          <w:rFonts w:ascii="Arial" w:eastAsia="Arial" w:hAnsi="Arial" w:cs="Arial"/>
          <w:lang w:eastAsia="ar-SA"/>
        </w:rPr>
        <w:t xml:space="preserve"> – pročišćeni tekst</w:t>
      </w:r>
      <w:r w:rsidR="007B6B20" w:rsidRPr="007B6B20">
        <w:rPr>
          <w:rFonts w:ascii="Arial" w:eastAsia="Arial" w:hAnsi="Arial" w:cs="Arial"/>
          <w:lang w:eastAsia="ar-SA"/>
        </w:rPr>
        <w:t>)  Gradsko vijeće Grada Duge Rese na sjednici o</w:t>
      </w:r>
      <w:r w:rsidR="0075264A">
        <w:rPr>
          <w:rFonts w:ascii="Arial" w:eastAsia="Arial" w:hAnsi="Arial" w:cs="Arial"/>
          <w:lang w:eastAsia="ar-SA"/>
        </w:rPr>
        <w:t xml:space="preserve">držanoj dana </w:t>
      </w:r>
      <w:r w:rsidR="003A7955">
        <w:rPr>
          <w:rFonts w:ascii="Arial" w:eastAsia="Arial" w:hAnsi="Arial" w:cs="Arial"/>
          <w:lang w:eastAsia="ar-SA"/>
        </w:rPr>
        <w:t xml:space="preserve"> </w:t>
      </w:r>
      <w:r w:rsidR="009F1EB2">
        <w:rPr>
          <w:rFonts w:ascii="Arial" w:eastAsia="Arial" w:hAnsi="Arial" w:cs="Arial"/>
          <w:lang w:eastAsia="ar-SA"/>
        </w:rPr>
        <w:softHyphen/>
      </w:r>
      <w:r w:rsidR="009F1EB2">
        <w:rPr>
          <w:rFonts w:ascii="Arial" w:eastAsia="Arial" w:hAnsi="Arial" w:cs="Arial"/>
          <w:lang w:eastAsia="ar-SA"/>
        </w:rPr>
        <w:softHyphen/>
      </w:r>
      <w:r w:rsidR="009F1EB2">
        <w:rPr>
          <w:rFonts w:ascii="Arial" w:eastAsia="Arial" w:hAnsi="Arial" w:cs="Arial"/>
          <w:lang w:eastAsia="ar-SA"/>
        </w:rPr>
        <w:softHyphen/>
      </w:r>
      <w:r w:rsidR="009F1EB2">
        <w:rPr>
          <w:rFonts w:ascii="Arial" w:eastAsia="Arial" w:hAnsi="Arial" w:cs="Arial"/>
          <w:lang w:eastAsia="ar-SA"/>
        </w:rPr>
        <w:softHyphen/>
      </w:r>
      <w:r w:rsidR="009F1EB2">
        <w:rPr>
          <w:rFonts w:ascii="Arial" w:eastAsia="Arial" w:hAnsi="Arial" w:cs="Arial"/>
          <w:lang w:eastAsia="ar-SA"/>
        </w:rPr>
        <w:softHyphen/>
      </w:r>
      <w:r w:rsidR="009F1EB2">
        <w:rPr>
          <w:rFonts w:ascii="Arial" w:eastAsia="Arial" w:hAnsi="Arial" w:cs="Arial"/>
          <w:lang w:eastAsia="ar-SA"/>
        </w:rPr>
        <w:softHyphen/>
      </w:r>
      <w:r w:rsidR="009F1EB2">
        <w:rPr>
          <w:rFonts w:ascii="Arial" w:eastAsia="Arial" w:hAnsi="Arial" w:cs="Arial"/>
          <w:lang w:eastAsia="ar-SA"/>
        </w:rPr>
        <w:softHyphen/>
      </w:r>
      <w:r w:rsidR="009F1EB2">
        <w:rPr>
          <w:rFonts w:ascii="Arial" w:eastAsia="Arial" w:hAnsi="Arial" w:cs="Arial"/>
          <w:lang w:eastAsia="ar-SA"/>
        </w:rPr>
        <w:softHyphen/>
      </w:r>
      <w:r w:rsidR="009F1EB2">
        <w:rPr>
          <w:rFonts w:ascii="Arial" w:eastAsia="Arial" w:hAnsi="Arial" w:cs="Arial"/>
          <w:lang w:eastAsia="ar-SA"/>
        </w:rPr>
        <w:softHyphen/>
      </w:r>
      <w:r w:rsidR="009F1EB2">
        <w:rPr>
          <w:rFonts w:ascii="Arial" w:eastAsia="Arial" w:hAnsi="Arial" w:cs="Arial"/>
          <w:lang w:eastAsia="ar-SA"/>
        </w:rPr>
        <w:softHyphen/>
      </w:r>
      <w:r w:rsidR="009F1EB2">
        <w:rPr>
          <w:rFonts w:ascii="Arial" w:eastAsia="Arial" w:hAnsi="Arial" w:cs="Arial"/>
          <w:lang w:eastAsia="ar-SA"/>
        </w:rPr>
        <w:softHyphen/>
      </w:r>
      <w:r w:rsidR="009F1EB2">
        <w:rPr>
          <w:rFonts w:ascii="Arial" w:eastAsia="Arial" w:hAnsi="Arial" w:cs="Arial"/>
          <w:lang w:eastAsia="ar-SA"/>
        </w:rPr>
        <w:softHyphen/>
      </w:r>
      <w:r w:rsidR="009F1EB2">
        <w:rPr>
          <w:rFonts w:ascii="Arial" w:eastAsia="Arial" w:hAnsi="Arial" w:cs="Arial"/>
          <w:lang w:eastAsia="ar-SA"/>
        </w:rPr>
        <w:softHyphen/>
      </w:r>
      <w:r w:rsidR="009F1EB2">
        <w:rPr>
          <w:rFonts w:ascii="Arial" w:eastAsia="Arial" w:hAnsi="Arial" w:cs="Arial"/>
          <w:lang w:eastAsia="ar-SA"/>
        </w:rPr>
        <w:softHyphen/>
      </w:r>
      <w:r w:rsidR="009F1EB2">
        <w:rPr>
          <w:rFonts w:ascii="Arial" w:eastAsia="Arial" w:hAnsi="Arial" w:cs="Arial"/>
          <w:lang w:eastAsia="ar-SA"/>
        </w:rPr>
        <w:softHyphen/>
      </w:r>
      <w:r w:rsidR="009F1EB2">
        <w:rPr>
          <w:rFonts w:ascii="Arial" w:eastAsia="Arial" w:hAnsi="Arial" w:cs="Arial"/>
          <w:lang w:eastAsia="ar-SA"/>
        </w:rPr>
        <w:softHyphen/>
      </w:r>
      <w:r w:rsidR="009F1EB2">
        <w:rPr>
          <w:rFonts w:ascii="Arial" w:eastAsia="Arial" w:hAnsi="Arial" w:cs="Arial"/>
          <w:lang w:eastAsia="ar-SA"/>
        </w:rPr>
        <w:softHyphen/>
      </w:r>
      <w:r w:rsidR="009F1EB2">
        <w:rPr>
          <w:rFonts w:ascii="Arial" w:eastAsia="Arial" w:hAnsi="Arial" w:cs="Arial"/>
          <w:lang w:eastAsia="ar-SA"/>
        </w:rPr>
        <w:softHyphen/>
      </w:r>
      <w:r w:rsidR="008C3D29">
        <w:rPr>
          <w:rFonts w:ascii="Arial" w:eastAsia="Arial" w:hAnsi="Arial" w:cs="Arial"/>
          <w:lang w:eastAsia="ar-SA"/>
        </w:rPr>
        <w:t xml:space="preserve">27. prosinca </w:t>
      </w:r>
      <w:r w:rsidR="007D2E99">
        <w:rPr>
          <w:rFonts w:ascii="Arial" w:eastAsia="Arial" w:hAnsi="Arial" w:cs="Arial"/>
          <w:lang w:eastAsia="ar-SA"/>
        </w:rPr>
        <w:t>2019</w:t>
      </w:r>
      <w:r w:rsidR="009E268D">
        <w:rPr>
          <w:rFonts w:ascii="Arial" w:eastAsia="Arial" w:hAnsi="Arial" w:cs="Arial"/>
          <w:lang w:eastAsia="ar-SA"/>
        </w:rPr>
        <w:t xml:space="preserve">. </w:t>
      </w:r>
      <w:r w:rsidR="00A863A5">
        <w:rPr>
          <w:rFonts w:ascii="Arial" w:eastAsia="Arial" w:hAnsi="Arial" w:cs="Arial"/>
          <w:lang w:eastAsia="ar-SA"/>
        </w:rPr>
        <w:t>godine donijelo</w:t>
      </w:r>
      <w:r w:rsidR="007B6B20" w:rsidRPr="007B6B20">
        <w:rPr>
          <w:rFonts w:ascii="Arial" w:eastAsia="Arial" w:hAnsi="Arial" w:cs="Arial"/>
          <w:lang w:eastAsia="ar-SA"/>
        </w:rPr>
        <w:t xml:space="preserve"> je</w:t>
      </w:r>
    </w:p>
    <w:p w:rsidR="007B6B20" w:rsidRPr="007B6B20" w:rsidRDefault="007B6B20" w:rsidP="007B6B20">
      <w:pPr>
        <w:suppressAutoHyphens/>
        <w:spacing w:after="0" w:line="240" w:lineRule="auto"/>
        <w:jc w:val="center"/>
        <w:rPr>
          <w:rFonts w:ascii="Arial" w:eastAsia="Times New Roman" w:hAnsi="Arial" w:cs="Arial"/>
          <w:b/>
          <w:lang w:eastAsia="ar-SA"/>
        </w:rPr>
      </w:pPr>
    </w:p>
    <w:p w:rsidR="007B6B20" w:rsidRDefault="005063ED" w:rsidP="007B6B20">
      <w:pPr>
        <w:suppressAutoHyphens/>
        <w:spacing w:after="0" w:line="240" w:lineRule="auto"/>
        <w:jc w:val="center"/>
        <w:rPr>
          <w:rFonts w:ascii="Arial" w:eastAsia="Times New Roman" w:hAnsi="Arial" w:cs="Arial"/>
          <w:b/>
          <w:lang w:eastAsia="ar-SA"/>
        </w:rPr>
      </w:pPr>
      <w:r>
        <w:rPr>
          <w:rFonts w:ascii="Arial" w:eastAsia="Times New Roman" w:hAnsi="Arial" w:cs="Arial"/>
          <w:b/>
          <w:lang w:eastAsia="ar-SA"/>
        </w:rPr>
        <w:t>ODLUKU O SOCIJALNOJ SKRBI</w:t>
      </w:r>
    </w:p>
    <w:p w:rsidR="00157FA8" w:rsidRPr="007B6B20" w:rsidRDefault="00157FA8" w:rsidP="007B6B20">
      <w:pPr>
        <w:suppressAutoHyphens/>
        <w:spacing w:after="0" w:line="240" w:lineRule="auto"/>
        <w:jc w:val="center"/>
        <w:rPr>
          <w:rFonts w:ascii="Arial" w:eastAsia="Times New Roman" w:hAnsi="Arial" w:cs="Arial"/>
          <w:b/>
          <w:lang w:eastAsia="ar-SA"/>
        </w:rPr>
      </w:pPr>
    </w:p>
    <w:p w:rsidR="007B6B20" w:rsidRPr="007B6B20" w:rsidRDefault="007B6B20" w:rsidP="007B6B20">
      <w:pPr>
        <w:suppressAutoHyphens/>
        <w:spacing w:after="0" w:line="240" w:lineRule="auto"/>
        <w:jc w:val="center"/>
        <w:rPr>
          <w:rFonts w:ascii="Arial" w:eastAsia="Times New Roman" w:hAnsi="Arial" w:cs="Arial"/>
          <w:lang w:eastAsia="ar-SA"/>
        </w:rPr>
      </w:pPr>
    </w:p>
    <w:p w:rsidR="007B6B20" w:rsidRPr="00157FA8" w:rsidRDefault="00157FA8" w:rsidP="00157FA8">
      <w:pPr>
        <w:suppressAutoHyphens/>
        <w:spacing w:after="0" w:line="240" w:lineRule="auto"/>
        <w:rPr>
          <w:rFonts w:ascii="Arial" w:eastAsia="Times New Roman" w:hAnsi="Arial" w:cs="Arial"/>
          <w:b/>
          <w:lang w:eastAsia="ar-SA"/>
        </w:rPr>
      </w:pPr>
      <w:r>
        <w:rPr>
          <w:rFonts w:ascii="Arial" w:eastAsia="Times New Roman" w:hAnsi="Arial" w:cs="Arial"/>
          <w:b/>
          <w:lang w:eastAsia="ar-SA"/>
        </w:rPr>
        <w:t>I.</w:t>
      </w:r>
      <w:r w:rsidR="007B6B20" w:rsidRPr="00157FA8">
        <w:rPr>
          <w:rFonts w:ascii="Arial" w:eastAsia="Times New Roman" w:hAnsi="Arial" w:cs="Arial"/>
          <w:b/>
          <w:lang w:eastAsia="ar-SA"/>
        </w:rPr>
        <w:t>OPĆE ODREDBE</w:t>
      </w:r>
    </w:p>
    <w:p w:rsidR="005063ED" w:rsidRPr="005063ED" w:rsidRDefault="005063ED" w:rsidP="005063ED">
      <w:pPr>
        <w:pStyle w:val="ListParagraph"/>
        <w:suppressAutoHyphens/>
        <w:spacing w:after="0" w:line="240" w:lineRule="auto"/>
        <w:ind w:left="1080"/>
        <w:rPr>
          <w:rFonts w:ascii="Arial" w:eastAsia="Times New Roman" w:hAnsi="Arial" w:cs="Arial"/>
          <w:b/>
          <w:lang w:eastAsia="ar-SA"/>
        </w:rPr>
      </w:pPr>
    </w:p>
    <w:p w:rsidR="007B6B20" w:rsidRPr="007B6B20" w:rsidRDefault="007B6B20" w:rsidP="007B6B20">
      <w:pPr>
        <w:suppressAutoHyphens/>
        <w:spacing w:after="0" w:line="240" w:lineRule="auto"/>
        <w:jc w:val="center"/>
        <w:rPr>
          <w:rFonts w:ascii="Arial" w:eastAsia="Times New Roman" w:hAnsi="Arial" w:cs="Arial"/>
          <w:lang w:eastAsia="ar-SA"/>
        </w:rPr>
      </w:pPr>
      <w:r w:rsidRPr="007B6B20">
        <w:rPr>
          <w:rFonts w:ascii="Arial" w:eastAsia="Times New Roman" w:hAnsi="Arial" w:cs="Arial"/>
          <w:lang w:eastAsia="ar-SA"/>
        </w:rPr>
        <w:t>Članak 1.</w:t>
      </w:r>
    </w:p>
    <w:p w:rsidR="007B6B20" w:rsidRDefault="000943A9" w:rsidP="007B6B20">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Odlukom</w:t>
      </w:r>
      <w:r w:rsidR="008F4F47">
        <w:rPr>
          <w:rFonts w:ascii="Arial" w:eastAsia="Times New Roman" w:hAnsi="Arial" w:cs="Arial"/>
          <w:lang w:eastAsia="ar-SA"/>
        </w:rPr>
        <w:t xml:space="preserve"> o socijalnoj skrbi (u daljnjem tekstu: Odluka)</w:t>
      </w:r>
      <w:r w:rsidR="007B6B20" w:rsidRPr="007B6B20">
        <w:rPr>
          <w:rFonts w:ascii="Arial" w:eastAsia="Times New Roman" w:hAnsi="Arial" w:cs="Arial"/>
          <w:lang w:eastAsia="ar-SA"/>
        </w:rPr>
        <w:t xml:space="preserve"> utvrđuju se</w:t>
      </w:r>
      <w:r>
        <w:rPr>
          <w:rFonts w:ascii="Arial" w:eastAsia="Times New Roman" w:hAnsi="Arial" w:cs="Arial"/>
          <w:lang w:eastAsia="ar-SA"/>
        </w:rPr>
        <w:t xml:space="preserve"> prava</w:t>
      </w:r>
      <w:r w:rsidR="007D2E99">
        <w:rPr>
          <w:rFonts w:ascii="Arial" w:eastAsia="Times New Roman" w:hAnsi="Arial" w:cs="Arial"/>
          <w:lang w:eastAsia="ar-SA"/>
        </w:rPr>
        <w:t xml:space="preserve"> i oblici pomoći </w:t>
      </w:r>
      <w:r w:rsidR="007B6B20" w:rsidRPr="007B6B20">
        <w:rPr>
          <w:rFonts w:ascii="Arial" w:eastAsia="Times New Roman" w:hAnsi="Arial" w:cs="Arial"/>
          <w:lang w:eastAsia="ar-SA"/>
        </w:rPr>
        <w:t xml:space="preserve"> socijalne</w:t>
      </w:r>
      <w:r w:rsidR="007D2E99">
        <w:rPr>
          <w:rFonts w:ascii="Arial" w:eastAsia="Times New Roman" w:hAnsi="Arial" w:cs="Arial"/>
          <w:lang w:eastAsia="ar-SA"/>
        </w:rPr>
        <w:t xml:space="preserve"> skrbi koje</w:t>
      </w:r>
      <w:r>
        <w:rPr>
          <w:rFonts w:ascii="Arial" w:eastAsia="Times New Roman" w:hAnsi="Arial" w:cs="Arial"/>
          <w:lang w:eastAsia="ar-SA"/>
        </w:rPr>
        <w:t xml:space="preserve"> osigurava </w:t>
      </w:r>
      <w:r w:rsidR="007B6B20" w:rsidRPr="007B6B20">
        <w:rPr>
          <w:rFonts w:ascii="Arial" w:eastAsia="Times New Roman" w:hAnsi="Arial" w:cs="Arial"/>
          <w:lang w:eastAsia="ar-SA"/>
        </w:rPr>
        <w:t>Grad Duga Resa</w:t>
      </w:r>
      <w:r w:rsidR="007D2E99">
        <w:rPr>
          <w:rFonts w:ascii="Arial" w:eastAsia="Times New Roman" w:hAnsi="Arial" w:cs="Arial"/>
          <w:lang w:eastAsia="ar-SA"/>
        </w:rPr>
        <w:t xml:space="preserve">, status korisnika </w:t>
      </w:r>
      <w:r w:rsidR="002F4D43">
        <w:rPr>
          <w:rFonts w:ascii="Arial" w:eastAsia="Times New Roman" w:hAnsi="Arial" w:cs="Arial"/>
          <w:lang w:eastAsia="ar-SA"/>
        </w:rPr>
        <w:t>socijalne skrbi te uvjeti i krite</w:t>
      </w:r>
      <w:r w:rsidR="007D2E99">
        <w:rPr>
          <w:rFonts w:ascii="Arial" w:eastAsia="Times New Roman" w:hAnsi="Arial" w:cs="Arial"/>
          <w:lang w:eastAsia="ar-SA"/>
        </w:rPr>
        <w:t>riji za dodjelu pomoći,</w:t>
      </w:r>
      <w:r w:rsidR="00D07F44">
        <w:rPr>
          <w:rFonts w:ascii="Arial" w:eastAsia="Times New Roman" w:hAnsi="Arial" w:cs="Arial"/>
          <w:lang w:eastAsia="ar-SA"/>
        </w:rPr>
        <w:t xml:space="preserve"> a</w:t>
      </w:r>
      <w:r w:rsidR="002F4D43">
        <w:rPr>
          <w:rFonts w:ascii="Arial" w:eastAsia="Times New Roman" w:hAnsi="Arial" w:cs="Arial"/>
          <w:lang w:eastAsia="ar-SA"/>
        </w:rPr>
        <w:t xml:space="preserve"> propisani </w:t>
      </w:r>
      <w:r w:rsidR="00D07F44">
        <w:rPr>
          <w:rFonts w:ascii="Arial" w:eastAsia="Times New Roman" w:hAnsi="Arial" w:cs="Arial"/>
          <w:lang w:eastAsia="ar-SA"/>
        </w:rPr>
        <w:t xml:space="preserve">su </w:t>
      </w:r>
      <w:r w:rsidR="002F4D43">
        <w:rPr>
          <w:rFonts w:ascii="Arial" w:eastAsia="Times New Roman" w:hAnsi="Arial" w:cs="Arial"/>
          <w:lang w:eastAsia="ar-SA"/>
        </w:rPr>
        <w:t xml:space="preserve">temeljem </w:t>
      </w:r>
      <w:r w:rsidR="00D07F44">
        <w:rPr>
          <w:rFonts w:ascii="Arial" w:eastAsia="Times New Roman" w:hAnsi="Arial" w:cs="Arial"/>
          <w:lang w:eastAsia="ar-SA"/>
        </w:rPr>
        <w:t>Zakona</w:t>
      </w:r>
      <w:r>
        <w:rPr>
          <w:rFonts w:ascii="Arial" w:eastAsia="Times New Roman" w:hAnsi="Arial" w:cs="Arial"/>
          <w:lang w:eastAsia="ar-SA"/>
        </w:rPr>
        <w:t xml:space="preserve"> o socijalnoj skrbi</w:t>
      </w:r>
      <w:r w:rsidR="00B079B4">
        <w:rPr>
          <w:rFonts w:ascii="Arial" w:eastAsia="Times New Roman" w:hAnsi="Arial" w:cs="Arial"/>
          <w:lang w:eastAsia="ar-SA"/>
        </w:rPr>
        <w:t xml:space="preserve"> (NN br. 157/13, 152/14, 99/15,</w:t>
      </w:r>
      <w:r>
        <w:rPr>
          <w:rFonts w:ascii="Arial" w:eastAsia="Times New Roman" w:hAnsi="Arial" w:cs="Arial"/>
          <w:lang w:eastAsia="ar-SA"/>
        </w:rPr>
        <w:t xml:space="preserve"> 52/16</w:t>
      </w:r>
      <w:r w:rsidR="00B079B4">
        <w:rPr>
          <w:rFonts w:ascii="Arial" w:eastAsia="Times New Roman" w:hAnsi="Arial" w:cs="Arial"/>
          <w:lang w:eastAsia="ar-SA"/>
        </w:rPr>
        <w:t>, 16/17 i 130/17</w:t>
      </w:r>
      <w:r>
        <w:rPr>
          <w:rFonts w:ascii="Arial" w:eastAsia="Times New Roman" w:hAnsi="Arial" w:cs="Arial"/>
          <w:lang w:eastAsia="ar-SA"/>
        </w:rPr>
        <w:t xml:space="preserve">) – u </w:t>
      </w:r>
      <w:r w:rsidR="002F4D43">
        <w:rPr>
          <w:rFonts w:ascii="Arial" w:eastAsia="Times New Roman" w:hAnsi="Arial" w:cs="Arial"/>
          <w:lang w:eastAsia="ar-SA"/>
        </w:rPr>
        <w:t>daljnjem tekstu: Zakon.</w:t>
      </w:r>
    </w:p>
    <w:p w:rsidR="000943A9" w:rsidRDefault="000943A9" w:rsidP="007B6B20">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Riječi i pojmovi koji se koriste u ovoj Odluci, a koji imaju rodno značenje, odnose se jednako na muški i ženski rod, bez obzira u kojem su rodu navedeni.</w:t>
      </w:r>
    </w:p>
    <w:p w:rsidR="007B6B20" w:rsidRDefault="007B6B20" w:rsidP="007B6B20">
      <w:pPr>
        <w:suppressAutoHyphens/>
        <w:spacing w:after="0" w:line="240" w:lineRule="auto"/>
        <w:rPr>
          <w:rFonts w:ascii="Arial" w:eastAsia="Times New Roman" w:hAnsi="Arial" w:cs="Arial"/>
          <w:lang w:eastAsia="ar-SA"/>
        </w:rPr>
      </w:pPr>
      <w:r w:rsidRPr="007B6B20">
        <w:rPr>
          <w:rFonts w:ascii="Arial" w:eastAsia="Times New Roman" w:hAnsi="Arial" w:cs="Arial"/>
          <w:lang w:eastAsia="ar-SA"/>
        </w:rPr>
        <w:t>Sredstva za ostvarivanje prava na obli</w:t>
      </w:r>
      <w:r w:rsidR="000943A9">
        <w:rPr>
          <w:rFonts w:ascii="Arial" w:eastAsia="Times New Roman" w:hAnsi="Arial" w:cs="Arial"/>
          <w:lang w:eastAsia="ar-SA"/>
        </w:rPr>
        <w:t>ke pomoći propisane</w:t>
      </w:r>
      <w:r w:rsidR="00B079B4">
        <w:rPr>
          <w:rFonts w:ascii="Arial" w:eastAsia="Times New Roman" w:hAnsi="Arial" w:cs="Arial"/>
          <w:lang w:eastAsia="ar-SA"/>
        </w:rPr>
        <w:t xml:space="preserve"> Zakonom i ovom Odlukom, </w:t>
      </w:r>
      <w:r w:rsidRPr="007B6B20">
        <w:rPr>
          <w:rFonts w:ascii="Arial" w:eastAsia="Times New Roman" w:hAnsi="Arial" w:cs="Arial"/>
          <w:lang w:eastAsia="ar-SA"/>
        </w:rPr>
        <w:t>osigurav</w:t>
      </w:r>
      <w:r w:rsidR="00AE4740">
        <w:rPr>
          <w:rFonts w:ascii="Arial" w:eastAsia="Times New Roman" w:hAnsi="Arial" w:cs="Arial"/>
          <w:lang w:eastAsia="ar-SA"/>
        </w:rPr>
        <w:t>aju se u Proračun</w:t>
      </w:r>
      <w:r w:rsidR="00211505">
        <w:rPr>
          <w:rFonts w:ascii="Arial" w:eastAsia="Times New Roman" w:hAnsi="Arial" w:cs="Arial"/>
          <w:lang w:eastAsia="ar-SA"/>
        </w:rPr>
        <w:t>u Grada.</w:t>
      </w:r>
    </w:p>
    <w:p w:rsidR="000943A9" w:rsidRPr="007B6B20" w:rsidRDefault="000943A9" w:rsidP="007B6B20">
      <w:pPr>
        <w:suppressAutoHyphens/>
        <w:spacing w:after="0" w:line="240" w:lineRule="auto"/>
        <w:rPr>
          <w:rFonts w:ascii="Arial" w:eastAsia="Times New Roman" w:hAnsi="Arial" w:cs="Arial"/>
          <w:lang w:eastAsia="ar-SA"/>
        </w:rPr>
      </w:pPr>
    </w:p>
    <w:p w:rsidR="007B6B20" w:rsidRPr="007B6B20" w:rsidRDefault="007B6B20" w:rsidP="007B6B20">
      <w:pPr>
        <w:suppressAutoHyphens/>
        <w:spacing w:after="0" w:line="240" w:lineRule="auto"/>
        <w:jc w:val="center"/>
        <w:rPr>
          <w:rFonts w:ascii="Arial" w:eastAsia="Times New Roman" w:hAnsi="Arial" w:cs="Arial"/>
          <w:lang w:eastAsia="ar-SA"/>
        </w:rPr>
      </w:pPr>
      <w:r w:rsidRPr="007B6B20">
        <w:rPr>
          <w:rFonts w:ascii="Arial" w:eastAsia="Times New Roman" w:hAnsi="Arial" w:cs="Arial"/>
          <w:lang w:eastAsia="ar-SA"/>
        </w:rPr>
        <w:t>Članak 2.</w:t>
      </w:r>
    </w:p>
    <w:p w:rsidR="007B6B20" w:rsidRPr="007B6B20" w:rsidRDefault="007B6B20" w:rsidP="007B6B20">
      <w:pPr>
        <w:suppressAutoHyphens/>
        <w:spacing w:after="0" w:line="240" w:lineRule="auto"/>
        <w:jc w:val="both"/>
        <w:rPr>
          <w:rFonts w:ascii="Arial" w:eastAsia="Times New Roman" w:hAnsi="Arial" w:cs="Arial"/>
          <w:lang w:eastAsia="ar-SA"/>
        </w:rPr>
      </w:pPr>
      <w:r w:rsidRPr="007B6B20">
        <w:rPr>
          <w:rFonts w:ascii="Arial" w:eastAsia="Times New Roman" w:hAnsi="Arial" w:cs="Arial"/>
          <w:lang w:eastAsia="ar-SA"/>
        </w:rPr>
        <w:t>Poslove vezane uz ostvarivanje pra</w:t>
      </w:r>
      <w:r w:rsidR="000943A9">
        <w:rPr>
          <w:rFonts w:ascii="Arial" w:eastAsia="Times New Roman" w:hAnsi="Arial" w:cs="Arial"/>
          <w:lang w:eastAsia="ar-SA"/>
        </w:rPr>
        <w:t xml:space="preserve">va iz socijalne skrbi propisane ovom Odlukom </w:t>
      </w:r>
      <w:r w:rsidRPr="007B6B20">
        <w:rPr>
          <w:rFonts w:ascii="Arial" w:eastAsia="Times New Roman" w:hAnsi="Arial" w:cs="Arial"/>
          <w:lang w:eastAsia="ar-SA"/>
        </w:rPr>
        <w:t xml:space="preserve"> obavlja </w:t>
      </w:r>
      <w:r w:rsidR="004D60B8">
        <w:rPr>
          <w:rFonts w:ascii="Arial" w:eastAsia="Times New Roman" w:hAnsi="Arial" w:cs="Arial"/>
          <w:lang w:eastAsia="ar-SA"/>
        </w:rPr>
        <w:t xml:space="preserve">Upravni odjel za gospodarstvo, </w:t>
      </w:r>
      <w:r w:rsidRPr="007B6B20">
        <w:rPr>
          <w:rFonts w:ascii="Arial" w:eastAsia="Times New Roman" w:hAnsi="Arial" w:cs="Arial"/>
          <w:lang w:eastAsia="ar-SA"/>
        </w:rPr>
        <w:t>društvene djelatnosti, stambene, pravne i op</w:t>
      </w:r>
      <w:r w:rsidR="000867D6">
        <w:rPr>
          <w:rFonts w:ascii="Arial" w:eastAsia="Times New Roman" w:hAnsi="Arial" w:cs="Arial"/>
          <w:lang w:eastAsia="ar-SA"/>
        </w:rPr>
        <w:t xml:space="preserve">će poslove </w:t>
      </w:r>
      <w:r w:rsidRPr="007B6B20">
        <w:rPr>
          <w:rFonts w:ascii="Arial" w:eastAsia="Times New Roman" w:hAnsi="Arial" w:cs="Arial"/>
          <w:lang w:eastAsia="ar-SA"/>
        </w:rPr>
        <w:t>Grada Duge Rese (u daljnjem tekstu: nadležni Upravni odjel).</w:t>
      </w:r>
    </w:p>
    <w:p w:rsidR="007B6B20" w:rsidRPr="007B6B20" w:rsidRDefault="007B6B20" w:rsidP="007B6B20">
      <w:pPr>
        <w:suppressAutoHyphens/>
        <w:spacing w:after="0" w:line="240" w:lineRule="auto"/>
        <w:jc w:val="both"/>
        <w:rPr>
          <w:rFonts w:ascii="Arial" w:eastAsia="Times New Roman" w:hAnsi="Arial" w:cs="Arial"/>
          <w:lang w:eastAsia="ar-SA"/>
        </w:rPr>
      </w:pPr>
      <w:r w:rsidRPr="007B6B20">
        <w:rPr>
          <w:rFonts w:ascii="Arial" w:eastAsia="Times New Roman" w:hAnsi="Arial" w:cs="Arial"/>
          <w:lang w:eastAsia="ar-SA"/>
        </w:rPr>
        <w:t>O ostvarivanju pr</w:t>
      </w:r>
      <w:r w:rsidR="004225BE">
        <w:rPr>
          <w:rFonts w:ascii="Arial" w:eastAsia="Times New Roman" w:hAnsi="Arial" w:cs="Arial"/>
          <w:lang w:eastAsia="ar-SA"/>
        </w:rPr>
        <w:t>ava na pomoć sukladno ovoj Odluci</w:t>
      </w:r>
      <w:r w:rsidRPr="007B6B20">
        <w:rPr>
          <w:rFonts w:ascii="Arial" w:eastAsia="Times New Roman" w:hAnsi="Arial" w:cs="Arial"/>
          <w:lang w:eastAsia="ar-SA"/>
        </w:rPr>
        <w:t>, nadležni Upravni odjel do</w:t>
      </w:r>
      <w:r w:rsidR="002F4D43">
        <w:rPr>
          <w:rFonts w:ascii="Arial" w:eastAsia="Times New Roman" w:hAnsi="Arial" w:cs="Arial"/>
          <w:lang w:eastAsia="ar-SA"/>
        </w:rPr>
        <w:t xml:space="preserve">nosi rješenja </w:t>
      </w:r>
      <w:r w:rsidRPr="007B6B20">
        <w:rPr>
          <w:rFonts w:ascii="Arial" w:eastAsia="Times New Roman" w:hAnsi="Arial" w:cs="Arial"/>
          <w:lang w:eastAsia="ar-SA"/>
        </w:rPr>
        <w:t xml:space="preserve"> u roku od 30 dana od dana podnošenja zahtjeva. Propisani rok može biti duži ukoliko je za ostvarivanje nekog prava potreb</w:t>
      </w:r>
      <w:r w:rsidR="007F67D0">
        <w:rPr>
          <w:rFonts w:ascii="Arial" w:eastAsia="Times New Roman" w:hAnsi="Arial" w:cs="Arial"/>
          <w:lang w:eastAsia="ar-SA"/>
        </w:rPr>
        <w:t>no osigurati sredstva Izmjenom i dopunom Proračuna Grada.</w:t>
      </w:r>
      <w:r w:rsidRPr="007B6B20">
        <w:rPr>
          <w:rFonts w:ascii="Arial" w:eastAsia="Times New Roman" w:hAnsi="Arial" w:cs="Arial"/>
          <w:lang w:eastAsia="ar-SA"/>
        </w:rPr>
        <w:t xml:space="preserve"> </w:t>
      </w:r>
    </w:p>
    <w:p w:rsidR="007B6B20" w:rsidRPr="007B6B20" w:rsidRDefault="002F4D43" w:rsidP="007B6B20">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Rješenja o ostvarivanju nekog prava</w:t>
      </w:r>
      <w:r w:rsidR="007B6B20" w:rsidRPr="007B6B20">
        <w:rPr>
          <w:rFonts w:ascii="Arial" w:eastAsia="Times New Roman" w:hAnsi="Arial" w:cs="Arial"/>
          <w:lang w:eastAsia="ar-SA"/>
        </w:rPr>
        <w:t xml:space="preserve"> mogu s</w:t>
      </w:r>
      <w:r w:rsidR="004D60B8">
        <w:rPr>
          <w:rFonts w:ascii="Arial" w:eastAsia="Times New Roman" w:hAnsi="Arial" w:cs="Arial"/>
          <w:lang w:eastAsia="ar-SA"/>
        </w:rPr>
        <w:t>e donositi</w:t>
      </w:r>
      <w:r w:rsidR="007B6B20" w:rsidRPr="007B6B20">
        <w:rPr>
          <w:rFonts w:ascii="Arial" w:eastAsia="Times New Roman" w:hAnsi="Arial" w:cs="Arial"/>
          <w:lang w:eastAsia="ar-SA"/>
        </w:rPr>
        <w:t xml:space="preserve"> i po službenoj dužnosti.</w:t>
      </w:r>
    </w:p>
    <w:p w:rsidR="007B6B20" w:rsidRPr="007B6B20" w:rsidRDefault="007B6B20" w:rsidP="007B6B20">
      <w:pPr>
        <w:suppressAutoHyphens/>
        <w:spacing w:after="0" w:line="240" w:lineRule="auto"/>
        <w:jc w:val="both"/>
        <w:rPr>
          <w:rFonts w:ascii="Arial" w:eastAsia="Times New Roman" w:hAnsi="Arial" w:cs="Arial"/>
          <w:lang w:eastAsia="ar-SA"/>
        </w:rPr>
      </w:pPr>
      <w:r w:rsidRPr="007B6B20">
        <w:rPr>
          <w:rFonts w:ascii="Arial" w:eastAsia="Times New Roman" w:hAnsi="Arial" w:cs="Arial"/>
          <w:lang w:eastAsia="ar-SA"/>
        </w:rPr>
        <w:t>Protiv rješenja nadležnog Upravnog odjela može se izjaviti žalba. O žalbi  odlučuje Upravni odjel za zdravstvo i socijalnu skrb Karlovačke županije.</w:t>
      </w:r>
    </w:p>
    <w:p w:rsidR="007B6B20" w:rsidRPr="007B6B20" w:rsidRDefault="007B6B20" w:rsidP="007B6B20">
      <w:pPr>
        <w:suppressAutoHyphens/>
        <w:spacing w:after="0" w:line="240" w:lineRule="auto"/>
        <w:rPr>
          <w:rFonts w:ascii="Arial" w:eastAsia="Arial" w:hAnsi="Arial" w:cs="Arial"/>
          <w:lang w:eastAsia="ar-SA"/>
        </w:rPr>
      </w:pPr>
      <w:r w:rsidRPr="007B6B20">
        <w:rPr>
          <w:rFonts w:ascii="Arial" w:eastAsia="Arial" w:hAnsi="Arial" w:cs="Arial"/>
          <w:lang w:eastAsia="ar-SA"/>
        </w:rPr>
        <w:t>Žalba</w:t>
      </w:r>
      <w:r w:rsidR="004D60B8">
        <w:rPr>
          <w:rFonts w:ascii="Arial" w:eastAsia="Arial" w:hAnsi="Arial" w:cs="Arial"/>
          <w:lang w:eastAsia="ar-SA"/>
        </w:rPr>
        <w:t xml:space="preserve"> ne</w:t>
      </w:r>
      <w:r w:rsidR="00EB387A">
        <w:rPr>
          <w:rFonts w:ascii="Arial" w:eastAsia="Arial" w:hAnsi="Arial" w:cs="Arial"/>
          <w:lang w:eastAsia="ar-SA"/>
        </w:rPr>
        <w:t xml:space="preserve"> odgađa izvršenje  rješenja kako je propisano člankom 114</w:t>
      </w:r>
      <w:r w:rsidR="00C9432E">
        <w:rPr>
          <w:rFonts w:ascii="Arial" w:eastAsia="Arial" w:hAnsi="Arial" w:cs="Arial"/>
          <w:lang w:eastAsia="ar-SA"/>
        </w:rPr>
        <w:t>.</w:t>
      </w:r>
      <w:r w:rsidR="00EB387A">
        <w:rPr>
          <w:rFonts w:ascii="Arial" w:eastAsia="Arial" w:hAnsi="Arial" w:cs="Arial"/>
          <w:lang w:eastAsia="ar-SA"/>
        </w:rPr>
        <w:t xml:space="preserve"> stavak 5. Zakona.</w:t>
      </w:r>
    </w:p>
    <w:p w:rsidR="007B6B20" w:rsidRDefault="007B6B20" w:rsidP="007B6B20">
      <w:pPr>
        <w:suppressAutoHyphens/>
        <w:spacing w:after="0" w:line="240" w:lineRule="auto"/>
        <w:jc w:val="both"/>
        <w:rPr>
          <w:rFonts w:ascii="Arial" w:eastAsia="Times New Roman" w:hAnsi="Arial" w:cs="Arial"/>
          <w:lang w:eastAsia="ar-SA"/>
        </w:rPr>
      </w:pPr>
    </w:p>
    <w:p w:rsidR="004368EA" w:rsidRPr="007B6B20" w:rsidRDefault="004368EA" w:rsidP="007B6B20">
      <w:pPr>
        <w:suppressAutoHyphens/>
        <w:spacing w:after="0" w:line="240" w:lineRule="auto"/>
        <w:jc w:val="both"/>
        <w:rPr>
          <w:rFonts w:ascii="Arial" w:eastAsia="Times New Roman" w:hAnsi="Arial" w:cs="Arial"/>
          <w:lang w:eastAsia="ar-SA"/>
        </w:rPr>
      </w:pPr>
    </w:p>
    <w:p w:rsidR="007B6B20" w:rsidRDefault="00E00661" w:rsidP="007B6B20">
      <w:pPr>
        <w:suppressAutoHyphens/>
        <w:spacing w:after="0" w:line="240" w:lineRule="auto"/>
        <w:jc w:val="both"/>
        <w:rPr>
          <w:rFonts w:ascii="Arial" w:eastAsia="Times New Roman" w:hAnsi="Arial" w:cs="Arial"/>
          <w:b/>
          <w:lang w:eastAsia="ar-SA"/>
        </w:rPr>
      </w:pPr>
      <w:r>
        <w:rPr>
          <w:rFonts w:ascii="Arial" w:eastAsia="Times New Roman" w:hAnsi="Arial" w:cs="Arial"/>
          <w:b/>
          <w:lang w:eastAsia="ar-SA"/>
        </w:rPr>
        <w:t xml:space="preserve">II. PRAVA IZ SUSTAVA </w:t>
      </w:r>
      <w:r w:rsidR="007B6B20" w:rsidRPr="007B6B20">
        <w:rPr>
          <w:rFonts w:ascii="Arial" w:eastAsia="Times New Roman" w:hAnsi="Arial" w:cs="Arial"/>
          <w:b/>
          <w:lang w:eastAsia="ar-SA"/>
        </w:rPr>
        <w:t>SOCIJALNE SKRBI</w:t>
      </w:r>
      <w:r w:rsidR="002F4D43">
        <w:rPr>
          <w:rFonts w:ascii="Arial" w:eastAsia="Times New Roman" w:hAnsi="Arial" w:cs="Arial"/>
          <w:b/>
          <w:lang w:eastAsia="ar-SA"/>
        </w:rPr>
        <w:t xml:space="preserve"> PROPISANA TEMELJEM ZAKONA</w:t>
      </w:r>
    </w:p>
    <w:p w:rsidR="00E00661" w:rsidRPr="007B6B20" w:rsidRDefault="00E00661" w:rsidP="007B6B20">
      <w:pPr>
        <w:suppressAutoHyphens/>
        <w:spacing w:after="0" w:line="240" w:lineRule="auto"/>
        <w:jc w:val="both"/>
        <w:rPr>
          <w:rFonts w:ascii="Arial" w:eastAsia="Times New Roman" w:hAnsi="Arial" w:cs="Arial"/>
          <w:b/>
          <w:lang w:eastAsia="ar-SA"/>
        </w:rPr>
      </w:pPr>
    </w:p>
    <w:p w:rsidR="007B6B20" w:rsidRPr="007B6B20" w:rsidRDefault="007B6B20" w:rsidP="007B6B20">
      <w:pPr>
        <w:suppressAutoHyphens/>
        <w:spacing w:after="0" w:line="240" w:lineRule="auto"/>
        <w:jc w:val="center"/>
        <w:rPr>
          <w:rFonts w:ascii="Arial" w:eastAsia="Times New Roman" w:hAnsi="Arial" w:cs="Arial"/>
          <w:lang w:eastAsia="ar-SA"/>
        </w:rPr>
      </w:pPr>
      <w:r w:rsidRPr="007B6B20">
        <w:rPr>
          <w:rFonts w:ascii="Arial" w:eastAsia="Times New Roman" w:hAnsi="Arial" w:cs="Arial"/>
          <w:lang w:eastAsia="ar-SA"/>
        </w:rPr>
        <w:t>Članak 3.</w:t>
      </w:r>
    </w:p>
    <w:p w:rsidR="002063BA" w:rsidRDefault="002063BA" w:rsidP="000943A9">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Korisnici prava prop</w:t>
      </w:r>
      <w:r w:rsidR="000142B9">
        <w:rPr>
          <w:rFonts w:ascii="Arial" w:eastAsia="Times New Roman" w:hAnsi="Arial" w:cs="Arial"/>
          <w:lang w:eastAsia="ar-SA"/>
        </w:rPr>
        <w:t>isanih ovom Odlukom su</w:t>
      </w:r>
      <w:r w:rsidR="00761E04">
        <w:rPr>
          <w:rFonts w:ascii="Arial" w:eastAsia="Times New Roman" w:hAnsi="Arial" w:cs="Arial"/>
          <w:lang w:eastAsia="ar-SA"/>
        </w:rPr>
        <w:t xml:space="preserve"> </w:t>
      </w:r>
      <w:r>
        <w:rPr>
          <w:rFonts w:ascii="Arial" w:eastAsia="Times New Roman" w:hAnsi="Arial" w:cs="Arial"/>
          <w:lang w:eastAsia="ar-SA"/>
        </w:rPr>
        <w:t xml:space="preserve">osobe </w:t>
      </w:r>
      <w:r w:rsidR="00761E04">
        <w:rPr>
          <w:rFonts w:ascii="Arial" w:eastAsia="Times New Roman" w:hAnsi="Arial" w:cs="Arial"/>
          <w:lang w:eastAsia="ar-SA"/>
        </w:rPr>
        <w:t>u socijalnoj potrebi obuhvaćene  Zakonom o socijalnoj skrbi (NN 157/13</w:t>
      </w:r>
      <w:r w:rsidR="00EB387A">
        <w:rPr>
          <w:rFonts w:ascii="Arial" w:eastAsia="Times New Roman" w:hAnsi="Arial" w:cs="Arial"/>
          <w:lang w:eastAsia="ar-SA"/>
        </w:rPr>
        <w:t xml:space="preserve">, 152/14, 99/15, 52/16, 16/17, </w:t>
      </w:r>
      <w:r w:rsidR="00761E04">
        <w:rPr>
          <w:rFonts w:ascii="Arial" w:eastAsia="Times New Roman" w:hAnsi="Arial" w:cs="Arial"/>
          <w:lang w:eastAsia="ar-SA"/>
        </w:rPr>
        <w:t>130/17</w:t>
      </w:r>
      <w:r w:rsidR="00EB387A">
        <w:rPr>
          <w:rFonts w:ascii="Arial" w:eastAsia="Times New Roman" w:hAnsi="Arial" w:cs="Arial"/>
          <w:lang w:eastAsia="ar-SA"/>
        </w:rPr>
        <w:t xml:space="preserve"> i 98/19</w:t>
      </w:r>
      <w:r w:rsidR="00761E04">
        <w:rPr>
          <w:rFonts w:ascii="Arial" w:eastAsia="Times New Roman" w:hAnsi="Arial" w:cs="Arial"/>
          <w:lang w:eastAsia="ar-SA"/>
        </w:rPr>
        <w:t>), Zakonom</w:t>
      </w:r>
      <w:r>
        <w:rPr>
          <w:rFonts w:ascii="Arial" w:eastAsia="Times New Roman" w:hAnsi="Arial" w:cs="Arial"/>
          <w:lang w:eastAsia="ar-SA"/>
        </w:rPr>
        <w:t xml:space="preserve">  o hrvatskim braniteljima iz Domovinskog rata i članovima njihovih ob</w:t>
      </w:r>
      <w:r w:rsidR="00761E04">
        <w:rPr>
          <w:rFonts w:ascii="Arial" w:eastAsia="Times New Roman" w:hAnsi="Arial" w:cs="Arial"/>
          <w:lang w:eastAsia="ar-SA"/>
        </w:rPr>
        <w:t>itelji (NN broj 121/17) Zakonom o</w:t>
      </w:r>
      <w:r>
        <w:rPr>
          <w:rFonts w:ascii="Arial" w:eastAsia="Times New Roman" w:hAnsi="Arial" w:cs="Arial"/>
          <w:lang w:eastAsia="ar-SA"/>
        </w:rPr>
        <w:t xml:space="preserve"> Hrvatskom Crvenom križu (NN broj 71/10</w:t>
      </w:r>
      <w:r w:rsidR="000142B9">
        <w:rPr>
          <w:rFonts w:ascii="Arial" w:eastAsia="Times New Roman" w:hAnsi="Arial" w:cs="Arial"/>
          <w:lang w:eastAsia="ar-SA"/>
        </w:rPr>
        <w:t>) te drugim zakonskim propisima.</w:t>
      </w:r>
    </w:p>
    <w:p w:rsidR="00C9432E" w:rsidRDefault="00C9432E" w:rsidP="000943A9">
      <w:pPr>
        <w:suppressAutoHyphens/>
        <w:spacing w:after="0" w:line="240" w:lineRule="auto"/>
        <w:jc w:val="both"/>
        <w:rPr>
          <w:rFonts w:ascii="Arial" w:eastAsia="Times New Roman" w:hAnsi="Arial" w:cs="Arial"/>
          <w:lang w:eastAsia="ar-SA"/>
        </w:rPr>
      </w:pPr>
    </w:p>
    <w:p w:rsidR="00C9432E" w:rsidRDefault="00C9432E" w:rsidP="000943A9">
      <w:pPr>
        <w:suppressAutoHyphens/>
        <w:spacing w:after="0" w:line="240" w:lineRule="auto"/>
        <w:jc w:val="both"/>
        <w:rPr>
          <w:rFonts w:ascii="Arial" w:eastAsia="Times New Roman" w:hAnsi="Arial" w:cs="Arial"/>
          <w:lang w:eastAsia="ar-SA"/>
        </w:rPr>
      </w:pPr>
    </w:p>
    <w:p w:rsidR="002063BA" w:rsidRDefault="002063BA" w:rsidP="000943A9">
      <w:pPr>
        <w:suppressAutoHyphens/>
        <w:spacing w:after="0" w:line="240" w:lineRule="auto"/>
        <w:jc w:val="both"/>
        <w:rPr>
          <w:rFonts w:ascii="Arial" w:eastAsia="Times New Roman" w:hAnsi="Arial" w:cs="Arial"/>
          <w:lang w:eastAsia="ar-SA"/>
        </w:rPr>
      </w:pPr>
    </w:p>
    <w:p w:rsidR="000142B9" w:rsidRDefault="000142B9" w:rsidP="007B6B20">
      <w:pPr>
        <w:suppressAutoHyphens/>
        <w:spacing w:after="0" w:line="240" w:lineRule="auto"/>
        <w:jc w:val="center"/>
        <w:rPr>
          <w:rFonts w:ascii="Arial" w:eastAsia="Times New Roman" w:hAnsi="Arial" w:cs="Arial"/>
          <w:lang w:eastAsia="ar-SA"/>
        </w:rPr>
      </w:pPr>
    </w:p>
    <w:p w:rsidR="007B6B20" w:rsidRPr="007B6B20" w:rsidRDefault="007B6B20" w:rsidP="007B6B20">
      <w:pPr>
        <w:suppressAutoHyphens/>
        <w:spacing w:after="0" w:line="240" w:lineRule="auto"/>
        <w:jc w:val="center"/>
        <w:rPr>
          <w:rFonts w:ascii="Arial" w:eastAsia="Times New Roman" w:hAnsi="Arial" w:cs="Arial"/>
          <w:lang w:eastAsia="ar-SA"/>
        </w:rPr>
      </w:pPr>
      <w:r w:rsidRPr="007B6B20">
        <w:rPr>
          <w:rFonts w:ascii="Arial" w:eastAsia="Times New Roman" w:hAnsi="Arial" w:cs="Arial"/>
          <w:lang w:eastAsia="ar-SA"/>
        </w:rPr>
        <w:t>Članak 4.</w:t>
      </w:r>
    </w:p>
    <w:p w:rsidR="007B6B20" w:rsidRPr="007B6B20" w:rsidRDefault="004225BE" w:rsidP="007B6B20">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Prava u</w:t>
      </w:r>
      <w:r w:rsidR="00E00661">
        <w:rPr>
          <w:rFonts w:ascii="Arial" w:eastAsia="Times New Roman" w:hAnsi="Arial" w:cs="Arial"/>
          <w:lang w:eastAsia="ar-SA"/>
        </w:rPr>
        <w:t xml:space="preserve"> sustavu</w:t>
      </w:r>
      <w:r w:rsidR="007B6B20" w:rsidRPr="007B6B20">
        <w:rPr>
          <w:rFonts w:ascii="Arial" w:eastAsia="Times New Roman" w:hAnsi="Arial" w:cs="Arial"/>
          <w:lang w:eastAsia="ar-SA"/>
        </w:rPr>
        <w:t xml:space="preserve"> soci</w:t>
      </w:r>
      <w:r>
        <w:rPr>
          <w:rFonts w:ascii="Arial" w:eastAsia="Times New Roman" w:hAnsi="Arial" w:cs="Arial"/>
          <w:lang w:eastAsia="ar-SA"/>
        </w:rPr>
        <w:t>jalne skrbi utvrđena ovom Odlukom</w:t>
      </w:r>
      <w:r w:rsidR="007B6B20" w:rsidRPr="007B6B20">
        <w:rPr>
          <w:rFonts w:ascii="Arial" w:eastAsia="Times New Roman" w:hAnsi="Arial" w:cs="Arial"/>
          <w:lang w:eastAsia="ar-SA"/>
        </w:rPr>
        <w:t xml:space="preserve"> osiguravaju se hrvatskim državljanima pod uvjetom da imaju  prebivali</w:t>
      </w:r>
      <w:r w:rsidR="00E00661">
        <w:rPr>
          <w:rFonts w:ascii="Arial" w:eastAsia="Times New Roman" w:hAnsi="Arial" w:cs="Arial"/>
          <w:lang w:eastAsia="ar-SA"/>
        </w:rPr>
        <w:t>šte na području Grada Duge Rese</w:t>
      </w:r>
      <w:r w:rsidR="00D32C01">
        <w:rPr>
          <w:rFonts w:ascii="Arial" w:eastAsia="Times New Roman" w:hAnsi="Arial" w:cs="Arial"/>
          <w:lang w:eastAsia="ar-SA"/>
        </w:rPr>
        <w:t xml:space="preserve"> te</w:t>
      </w:r>
      <w:r w:rsidR="005063ED">
        <w:rPr>
          <w:rFonts w:ascii="Arial" w:eastAsia="Times New Roman" w:hAnsi="Arial" w:cs="Arial"/>
          <w:lang w:eastAsia="ar-SA"/>
        </w:rPr>
        <w:t xml:space="preserve"> strancima</w:t>
      </w:r>
      <w:r w:rsidR="00E00661">
        <w:rPr>
          <w:rFonts w:ascii="Arial" w:eastAsia="Times New Roman" w:hAnsi="Arial" w:cs="Arial"/>
          <w:lang w:eastAsia="ar-SA"/>
        </w:rPr>
        <w:t xml:space="preserve"> i osoba</w:t>
      </w:r>
      <w:r w:rsidR="005063ED">
        <w:rPr>
          <w:rFonts w:ascii="Arial" w:eastAsia="Times New Roman" w:hAnsi="Arial" w:cs="Arial"/>
          <w:lang w:eastAsia="ar-SA"/>
        </w:rPr>
        <w:t>ma</w:t>
      </w:r>
      <w:r w:rsidR="00E00661">
        <w:rPr>
          <w:rFonts w:ascii="Arial" w:eastAsia="Times New Roman" w:hAnsi="Arial" w:cs="Arial"/>
          <w:lang w:eastAsia="ar-SA"/>
        </w:rPr>
        <w:t xml:space="preserve"> bez državlj</w:t>
      </w:r>
      <w:r>
        <w:rPr>
          <w:rFonts w:ascii="Arial" w:eastAsia="Times New Roman" w:hAnsi="Arial" w:cs="Arial"/>
          <w:lang w:eastAsia="ar-SA"/>
        </w:rPr>
        <w:t>anstva sa stalnim boravkom u RH na području Grada.</w:t>
      </w:r>
    </w:p>
    <w:p w:rsidR="00E55FBC" w:rsidRDefault="00E55FBC" w:rsidP="00E55FBC">
      <w:pPr>
        <w:suppressAutoHyphens/>
        <w:spacing w:after="0" w:line="240" w:lineRule="auto"/>
        <w:jc w:val="both"/>
        <w:rPr>
          <w:rFonts w:ascii="Arial" w:eastAsia="Times New Roman" w:hAnsi="Arial" w:cs="Arial"/>
          <w:lang w:eastAsia="ar-SA"/>
        </w:rPr>
      </w:pPr>
      <w:r w:rsidRPr="007B6B20">
        <w:rPr>
          <w:rFonts w:ascii="Arial" w:eastAsia="Times New Roman" w:hAnsi="Arial" w:cs="Arial"/>
          <w:lang w:eastAsia="ar-SA"/>
        </w:rPr>
        <w:t>Osoba koja nije obuhvaćena stavkom 1. ovog članka može privremeno ostvariti prava socijalne skrbi pod uvjetima propis</w:t>
      </w:r>
      <w:r>
        <w:rPr>
          <w:rFonts w:ascii="Arial" w:eastAsia="Times New Roman" w:hAnsi="Arial" w:cs="Arial"/>
          <w:lang w:eastAsia="ar-SA"/>
        </w:rPr>
        <w:t>anim ovom odlukom</w:t>
      </w:r>
      <w:r w:rsidRPr="007B6B20">
        <w:rPr>
          <w:rFonts w:ascii="Arial" w:eastAsia="Times New Roman" w:hAnsi="Arial" w:cs="Arial"/>
          <w:lang w:eastAsia="ar-SA"/>
        </w:rPr>
        <w:t xml:space="preserve"> ukoliko to zahtijevaju životne okolnosti u kojima se osoba našla.</w:t>
      </w:r>
    </w:p>
    <w:p w:rsidR="007B6B20" w:rsidRPr="007B6B20" w:rsidRDefault="007B6B20" w:rsidP="007B6B20">
      <w:pPr>
        <w:suppressAutoHyphens/>
        <w:spacing w:after="0" w:line="240" w:lineRule="auto"/>
        <w:jc w:val="both"/>
        <w:rPr>
          <w:rFonts w:ascii="Arial" w:eastAsia="Times New Roman" w:hAnsi="Arial" w:cs="Arial"/>
          <w:lang w:eastAsia="ar-SA"/>
        </w:rPr>
      </w:pPr>
    </w:p>
    <w:p w:rsidR="007B6B20" w:rsidRPr="007B6B20" w:rsidRDefault="007B6B20" w:rsidP="007B6B20">
      <w:pPr>
        <w:suppressAutoHyphens/>
        <w:spacing w:after="0" w:line="240" w:lineRule="auto"/>
        <w:jc w:val="center"/>
        <w:rPr>
          <w:rFonts w:ascii="Arial" w:eastAsia="Times New Roman" w:hAnsi="Arial" w:cs="Arial"/>
          <w:lang w:eastAsia="ar-SA"/>
        </w:rPr>
      </w:pPr>
      <w:r w:rsidRPr="007B6B20">
        <w:rPr>
          <w:rFonts w:ascii="Arial" w:eastAsia="Times New Roman" w:hAnsi="Arial" w:cs="Arial"/>
          <w:lang w:eastAsia="ar-SA"/>
        </w:rPr>
        <w:t>Članak 5.</w:t>
      </w:r>
    </w:p>
    <w:p w:rsidR="007B6B20" w:rsidRPr="007B6B20" w:rsidRDefault="007B6B20" w:rsidP="007B6B20">
      <w:pPr>
        <w:suppressAutoHyphens/>
        <w:spacing w:after="0" w:line="240" w:lineRule="auto"/>
        <w:jc w:val="both"/>
        <w:rPr>
          <w:rFonts w:ascii="Arial" w:eastAsia="Times New Roman" w:hAnsi="Arial" w:cs="Arial"/>
          <w:lang w:eastAsia="ar-SA"/>
        </w:rPr>
      </w:pPr>
      <w:r w:rsidRPr="007B6B20">
        <w:rPr>
          <w:rFonts w:ascii="Arial" w:eastAsia="Times New Roman" w:hAnsi="Arial" w:cs="Arial"/>
          <w:lang w:eastAsia="ar-SA"/>
        </w:rPr>
        <w:t>Prava</w:t>
      </w:r>
      <w:r w:rsidR="005063ED">
        <w:rPr>
          <w:rFonts w:ascii="Arial" w:eastAsia="Times New Roman" w:hAnsi="Arial" w:cs="Arial"/>
          <w:lang w:eastAsia="ar-SA"/>
        </w:rPr>
        <w:t xml:space="preserve"> iz</w:t>
      </w:r>
      <w:r w:rsidR="000943A9">
        <w:rPr>
          <w:rFonts w:ascii="Arial" w:eastAsia="Times New Roman" w:hAnsi="Arial" w:cs="Arial"/>
          <w:lang w:eastAsia="ar-SA"/>
        </w:rPr>
        <w:t xml:space="preserve"> socijalne skrbi utvrđena ovom Odlukom</w:t>
      </w:r>
      <w:r w:rsidRPr="007B6B20">
        <w:rPr>
          <w:rFonts w:ascii="Arial" w:eastAsia="Times New Roman" w:hAnsi="Arial" w:cs="Arial"/>
          <w:lang w:eastAsia="ar-SA"/>
        </w:rPr>
        <w:t xml:space="preserve"> ne mogu se ostvariti na teret Grada ukoliko je Zakonom ili drugim propisom određeno da se ta prava ostvaruju prvenstveno na teret Republike Hrvatske te drugih pravnih ili fizičkih osoba.</w:t>
      </w:r>
    </w:p>
    <w:p w:rsidR="000867D6" w:rsidRPr="007B6B20" w:rsidRDefault="000867D6" w:rsidP="007B6B20">
      <w:pPr>
        <w:suppressAutoHyphens/>
        <w:spacing w:after="0" w:line="240" w:lineRule="auto"/>
        <w:jc w:val="both"/>
        <w:rPr>
          <w:rFonts w:ascii="Arial" w:eastAsia="Times New Roman" w:hAnsi="Arial" w:cs="Arial"/>
          <w:lang w:eastAsia="ar-SA"/>
        </w:rPr>
      </w:pPr>
    </w:p>
    <w:p w:rsidR="007B6B20" w:rsidRPr="007B6B20" w:rsidRDefault="007B6B20" w:rsidP="007B6B20">
      <w:pPr>
        <w:suppressAutoHyphens/>
        <w:spacing w:after="0" w:line="240" w:lineRule="auto"/>
        <w:jc w:val="center"/>
        <w:rPr>
          <w:rFonts w:ascii="Arial" w:eastAsia="Times New Roman" w:hAnsi="Arial" w:cs="Arial"/>
          <w:lang w:eastAsia="ar-SA"/>
        </w:rPr>
      </w:pPr>
      <w:r w:rsidRPr="007B6B20">
        <w:rPr>
          <w:rFonts w:ascii="Arial" w:eastAsia="Times New Roman" w:hAnsi="Arial" w:cs="Arial"/>
          <w:lang w:eastAsia="ar-SA"/>
        </w:rPr>
        <w:t>Članak 6.</w:t>
      </w:r>
    </w:p>
    <w:p w:rsidR="007B6B20" w:rsidRDefault="007B6B20" w:rsidP="007B6B20">
      <w:pPr>
        <w:suppressAutoHyphens/>
        <w:spacing w:after="0" w:line="240" w:lineRule="auto"/>
        <w:jc w:val="both"/>
        <w:rPr>
          <w:rFonts w:ascii="Arial" w:eastAsia="Times New Roman" w:hAnsi="Arial" w:cs="Arial"/>
          <w:lang w:eastAsia="ar-SA"/>
        </w:rPr>
      </w:pPr>
      <w:r w:rsidRPr="007B6B20">
        <w:rPr>
          <w:rFonts w:ascii="Arial" w:eastAsia="Times New Roman" w:hAnsi="Arial" w:cs="Arial"/>
          <w:lang w:eastAsia="ar-SA"/>
        </w:rPr>
        <w:t>Broj korisnika</w:t>
      </w:r>
      <w:r w:rsidR="000943A9">
        <w:rPr>
          <w:rFonts w:ascii="Arial" w:eastAsia="Times New Roman" w:hAnsi="Arial" w:cs="Arial"/>
          <w:lang w:eastAsia="ar-SA"/>
        </w:rPr>
        <w:t xml:space="preserve"> koji mogu </w:t>
      </w:r>
      <w:r w:rsidR="00445B5E">
        <w:rPr>
          <w:rFonts w:ascii="Arial" w:eastAsia="Times New Roman" w:hAnsi="Arial" w:cs="Arial"/>
          <w:lang w:eastAsia="ar-SA"/>
        </w:rPr>
        <w:t>ostvariti pojedina prava iz socijalne</w:t>
      </w:r>
      <w:r w:rsidR="000943A9">
        <w:rPr>
          <w:rFonts w:ascii="Arial" w:eastAsia="Times New Roman" w:hAnsi="Arial" w:cs="Arial"/>
          <w:lang w:eastAsia="ar-SA"/>
        </w:rPr>
        <w:t xml:space="preserve"> skrbi propisana ovom Odlukom</w:t>
      </w:r>
      <w:r w:rsidRPr="007B6B20">
        <w:rPr>
          <w:rFonts w:ascii="Arial" w:eastAsia="Times New Roman" w:hAnsi="Arial" w:cs="Arial"/>
          <w:lang w:eastAsia="ar-SA"/>
        </w:rPr>
        <w:t xml:space="preserve"> mogu se ograničiti sukladno ostvarenju sredstava proračuna Gr</w:t>
      </w:r>
      <w:r w:rsidR="00A27C07">
        <w:rPr>
          <w:rFonts w:ascii="Arial" w:eastAsia="Times New Roman" w:hAnsi="Arial" w:cs="Arial"/>
          <w:lang w:eastAsia="ar-SA"/>
        </w:rPr>
        <w:t>ada osim u slučaju ostvarivanja prava iz socijalne skrbi na koje je Grad Zakonom obvezan.</w:t>
      </w:r>
    </w:p>
    <w:p w:rsidR="00445B5E" w:rsidRDefault="00445B5E" w:rsidP="007B6B20">
      <w:pPr>
        <w:suppressAutoHyphens/>
        <w:spacing w:after="0" w:line="240" w:lineRule="auto"/>
        <w:jc w:val="both"/>
        <w:rPr>
          <w:rFonts w:ascii="Arial" w:eastAsia="Times New Roman" w:hAnsi="Arial" w:cs="Arial"/>
          <w:lang w:eastAsia="ar-SA"/>
        </w:rPr>
      </w:pPr>
    </w:p>
    <w:p w:rsidR="00445B5E" w:rsidRDefault="002032F6" w:rsidP="00EF7361">
      <w:pPr>
        <w:suppressAutoHyphens/>
        <w:spacing w:after="0" w:line="240" w:lineRule="auto"/>
        <w:jc w:val="center"/>
        <w:rPr>
          <w:rFonts w:ascii="Arial" w:eastAsia="Times New Roman" w:hAnsi="Arial" w:cs="Arial"/>
          <w:lang w:eastAsia="ar-SA"/>
        </w:rPr>
      </w:pPr>
      <w:r>
        <w:rPr>
          <w:rFonts w:ascii="Arial" w:eastAsia="Times New Roman" w:hAnsi="Arial" w:cs="Arial"/>
          <w:lang w:eastAsia="ar-SA"/>
        </w:rPr>
        <w:t>Članak 7</w:t>
      </w:r>
      <w:r w:rsidR="00445B5E">
        <w:rPr>
          <w:rFonts w:ascii="Arial" w:eastAsia="Times New Roman" w:hAnsi="Arial" w:cs="Arial"/>
          <w:lang w:eastAsia="ar-SA"/>
        </w:rPr>
        <w:t>.</w:t>
      </w:r>
    </w:p>
    <w:p w:rsidR="00445B5E" w:rsidRDefault="00445B5E" w:rsidP="007B6B20">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Korisniku prava u sustavu socijalne skrbi mora se osi</w:t>
      </w:r>
      <w:r w:rsidR="000718E3">
        <w:rPr>
          <w:rFonts w:ascii="Arial" w:eastAsia="Times New Roman" w:hAnsi="Arial" w:cs="Arial"/>
          <w:lang w:eastAsia="ar-SA"/>
        </w:rPr>
        <w:t>gurati tajnost i zaštita osobnih</w:t>
      </w:r>
      <w:r>
        <w:rPr>
          <w:rFonts w:ascii="Arial" w:eastAsia="Times New Roman" w:hAnsi="Arial" w:cs="Arial"/>
          <w:lang w:eastAsia="ar-SA"/>
        </w:rPr>
        <w:t xml:space="preserve"> podataka, sukladno posebnom propisu, ako Zakonom nije drugačije propisano.</w:t>
      </w:r>
    </w:p>
    <w:p w:rsidR="00224C7E" w:rsidRPr="007B6B20" w:rsidRDefault="00224C7E" w:rsidP="007B6B20">
      <w:pPr>
        <w:suppressAutoHyphens/>
        <w:spacing w:after="0" w:line="240" w:lineRule="auto"/>
        <w:jc w:val="both"/>
        <w:rPr>
          <w:rFonts w:ascii="Arial" w:eastAsia="Times New Roman" w:hAnsi="Arial" w:cs="Arial"/>
          <w:lang w:eastAsia="ar-SA"/>
        </w:rPr>
      </w:pPr>
    </w:p>
    <w:p w:rsidR="007B6B20" w:rsidRPr="007B6B20" w:rsidRDefault="007B6B20" w:rsidP="007B6B20">
      <w:pPr>
        <w:suppressAutoHyphens/>
        <w:spacing w:after="0" w:line="240" w:lineRule="auto"/>
        <w:rPr>
          <w:rFonts w:ascii="Arial" w:eastAsia="Arial" w:hAnsi="Arial" w:cs="Arial"/>
          <w:lang w:eastAsia="ar-SA"/>
        </w:rPr>
      </w:pPr>
    </w:p>
    <w:p w:rsidR="007B6B20" w:rsidRPr="007B6B20" w:rsidRDefault="00211505" w:rsidP="007B6B20">
      <w:pPr>
        <w:suppressAutoHyphens/>
        <w:spacing w:after="120" w:line="240" w:lineRule="auto"/>
        <w:rPr>
          <w:rFonts w:ascii="Arial" w:eastAsia="Times New Roman" w:hAnsi="Arial" w:cs="Arial"/>
          <w:b/>
          <w:lang w:eastAsia="ar-SA"/>
        </w:rPr>
      </w:pPr>
      <w:r>
        <w:rPr>
          <w:rFonts w:ascii="Arial" w:eastAsia="Times New Roman" w:hAnsi="Arial" w:cs="Arial"/>
          <w:b/>
          <w:lang w:eastAsia="ar-SA"/>
        </w:rPr>
        <w:t>III.   UVJETI</w:t>
      </w:r>
      <w:r w:rsidR="007B6B20" w:rsidRPr="007B6B20">
        <w:rPr>
          <w:rFonts w:ascii="Arial" w:eastAsia="Times New Roman" w:hAnsi="Arial" w:cs="Arial"/>
          <w:b/>
          <w:lang w:eastAsia="ar-SA"/>
        </w:rPr>
        <w:t xml:space="preserve"> ZA OSTVARIVANJE PRAVA IZ SOCIJALNE SKRBI</w:t>
      </w:r>
    </w:p>
    <w:p w:rsidR="007B6B20" w:rsidRPr="007B6B20" w:rsidRDefault="007B6B20" w:rsidP="007B6B20">
      <w:pPr>
        <w:suppressAutoHyphens/>
        <w:spacing w:after="0" w:line="240" w:lineRule="auto"/>
        <w:jc w:val="center"/>
        <w:rPr>
          <w:rFonts w:ascii="Arial" w:eastAsia="Arial" w:hAnsi="Arial" w:cs="Arial"/>
          <w:lang w:eastAsia="ar-SA"/>
        </w:rPr>
      </w:pPr>
    </w:p>
    <w:p w:rsidR="007B6B20" w:rsidRPr="007B6B20" w:rsidRDefault="002032F6" w:rsidP="007B6B20">
      <w:pPr>
        <w:suppressAutoHyphens/>
        <w:spacing w:after="0" w:line="240" w:lineRule="auto"/>
        <w:jc w:val="center"/>
        <w:rPr>
          <w:rFonts w:ascii="Arial" w:eastAsia="Arial" w:hAnsi="Arial" w:cs="Arial"/>
          <w:lang w:eastAsia="ar-SA"/>
        </w:rPr>
      </w:pPr>
      <w:r>
        <w:rPr>
          <w:rFonts w:ascii="Arial" w:eastAsia="Arial" w:hAnsi="Arial" w:cs="Arial"/>
          <w:lang w:eastAsia="ar-SA"/>
        </w:rPr>
        <w:t>Članak 8</w:t>
      </w:r>
      <w:r w:rsidR="007B6B20" w:rsidRPr="007B6B20">
        <w:rPr>
          <w:rFonts w:ascii="Arial" w:eastAsia="Arial" w:hAnsi="Arial" w:cs="Arial"/>
          <w:lang w:eastAsia="ar-SA"/>
        </w:rPr>
        <w:t>.</w:t>
      </w:r>
    </w:p>
    <w:p w:rsidR="007B6B20" w:rsidRPr="007B6B20" w:rsidRDefault="007B6B20" w:rsidP="007B6B20">
      <w:pPr>
        <w:suppressAutoHyphens/>
        <w:spacing w:after="0" w:line="240" w:lineRule="auto"/>
        <w:jc w:val="both"/>
        <w:rPr>
          <w:rFonts w:ascii="Arial" w:eastAsia="Arial" w:hAnsi="Arial" w:cs="Arial"/>
          <w:lang w:eastAsia="ar-SA"/>
        </w:rPr>
      </w:pPr>
      <w:r w:rsidRPr="007B6B20">
        <w:rPr>
          <w:rFonts w:ascii="Arial" w:eastAsia="Arial" w:hAnsi="Arial" w:cs="Arial"/>
          <w:lang w:eastAsia="ar-SA"/>
        </w:rPr>
        <w:t>Prava iz socijalne skrbi utvrđe</w:t>
      </w:r>
      <w:r w:rsidR="000E4816">
        <w:rPr>
          <w:rFonts w:ascii="Arial" w:eastAsia="Arial" w:hAnsi="Arial" w:cs="Arial"/>
          <w:lang w:eastAsia="ar-SA"/>
        </w:rPr>
        <w:t>na člankom 13</w:t>
      </w:r>
      <w:r w:rsidR="00C002F9">
        <w:rPr>
          <w:rFonts w:ascii="Arial" w:eastAsia="Arial" w:hAnsi="Arial" w:cs="Arial"/>
          <w:lang w:eastAsia="ar-SA"/>
        </w:rPr>
        <w:t>. ove Odluke</w:t>
      </w:r>
      <w:r w:rsidRPr="007B6B20">
        <w:rPr>
          <w:rFonts w:ascii="Arial" w:eastAsia="Arial" w:hAnsi="Arial" w:cs="Arial"/>
          <w:lang w:eastAsia="ar-SA"/>
        </w:rPr>
        <w:t xml:space="preserve"> </w:t>
      </w:r>
      <w:r w:rsidR="00C002F9">
        <w:rPr>
          <w:rFonts w:ascii="Arial" w:eastAsia="Arial" w:hAnsi="Arial" w:cs="Arial"/>
          <w:lang w:eastAsia="ar-SA"/>
        </w:rPr>
        <w:t xml:space="preserve"> može ostvariti samac ili kućanstvo</w:t>
      </w:r>
      <w:r w:rsidRPr="007B6B20">
        <w:rPr>
          <w:rFonts w:ascii="Arial" w:eastAsia="Arial" w:hAnsi="Arial" w:cs="Arial"/>
          <w:lang w:eastAsia="ar-SA"/>
        </w:rPr>
        <w:t xml:space="preserve"> ako i</w:t>
      </w:r>
      <w:r w:rsidR="00211505">
        <w:rPr>
          <w:rFonts w:ascii="Arial" w:eastAsia="Arial" w:hAnsi="Arial" w:cs="Arial"/>
          <w:lang w:eastAsia="ar-SA"/>
        </w:rPr>
        <w:t>spunjava jedan od ovih uvjeta</w:t>
      </w:r>
      <w:r w:rsidRPr="007B6B20">
        <w:rPr>
          <w:rFonts w:ascii="Arial" w:eastAsia="Arial" w:hAnsi="Arial" w:cs="Arial"/>
          <w:lang w:eastAsia="ar-SA"/>
        </w:rPr>
        <w:t>:</w:t>
      </w:r>
    </w:p>
    <w:p w:rsidR="007B6B20" w:rsidRPr="007B6B20" w:rsidRDefault="007B6B20" w:rsidP="007B6B20">
      <w:pPr>
        <w:numPr>
          <w:ilvl w:val="0"/>
          <w:numId w:val="2"/>
        </w:numPr>
        <w:suppressAutoHyphens/>
        <w:spacing w:after="0" w:line="240" w:lineRule="auto"/>
        <w:jc w:val="both"/>
        <w:rPr>
          <w:rFonts w:ascii="Arial" w:eastAsia="Arial" w:hAnsi="Arial" w:cs="Arial"/>
          <w:lang w:eastAsia="ar-SA"/>
        </w:rPr>
      </w:pPr>
      <w:r w:rsidRPr="007B6B20">
        <w:rPr>
          <w:rFonts w:ascii="Arial" w:eastAsia="Arial" w:hAnsi="Arial" w:cs="Arial"/>
          <w:lang w:eastAsia="ar-SA"/>
        </w:rPr>
        <w:t>socijalni kriterij</w:t>
      </w:r>
      <w:r w:rsidR="005063ED">
        <w:rPr>
          <w:rFonts w:ascii="Arial" w:eastAsia="Arial" w:hAnsi="Arial" w:cs="Arial"/>
          <w:lang w:eastAsia="ar-SA"/>
        </w:rPr>
        <w:t>,</w:t>
      </w:r>
    </w:p>
    <w:p w:rsidR="007B6B20" w:rsidRPr="007B6B20" w:rsidRDefault="007B6B20" w:rsidP="007B6B20">
      <w:pPr>
        <w:numPr>
          <w:ilvl w:val="0"/>
          <w:numId w:val="2"/>
        </w:numPr>
        <w:suppressAutoHyphens/>
        <w:spacing w:after="0" w:line="240" w:lineRule="auto"/>
        <w:jc w:val="both"/>
        <w:rPr>
          <w:rFonts w:ascii="Arial" w:eastAsia="Arial" w:hAnsi="Arial" w:cs="Arial"/>
          <w:lang w:eastAsia="ar-SA"/>
        </w:rPr>
      </w:pPr>
      <w:r w:rsidRPr="007B6B20">
        <w:rPr>
          <w:rFonts w:ascii="Arial" w:eastAsia="Arial" w:hAnsi="Arial" w:cs="Arial"/>
          <w:lang w:eastAsia="ar-SA"/>
        </w:rPr>
        <w:t>kriterij prihoda</w:t>
      </w:r>
      <w:r w:rsidR="005063ED">
        <w:rPr>
          <w:rFonts w:ascii="Arial" w:eastAsia="Arial" w:hAnsi="Arial" w:cs="Arial"/>
          <w:lang w:eastAsia="ar-SA"/>
        </w:rPr>
        <w:t>,</w:t>
      </w:r>
    </w:p>
    <w:p w:rsidR="007B6B20" w:rsidRPr="007B6B20" w:rsidRDefault="007B6B20" w:rsidP="007B6B20">
      <w:pPr>
        <w:numPr>
          <w:ilvl w:val="0"/>
          <w:numId w:val="2"/>
        </w:numPr>
        <w:suppressAutoHyphens/>
        <w:spacing w:after="0" w:line="240" w:lineRule="auto"/>
        <w:jc w:val="both"/>
        <w:rPr>
          <w:rFonts w:ascii="Arial" w:eastAsia="Arial" w:hAnsi="Arial" w:cs="Arial"/>
          <w:lang w:eastAsia="ar-SA"/>
        </w:rPr>
      </w:pPr>
      <w:r w:rsidRPr="007B6B20">
        <w:rPr>
          <w:rFonts w:ascii="Arial" w:eastAsia="Arial" w:hAnsi="Arial" w:cs="Arial"/>
          <w:lang w:eastAsia="ar-SA"/>
        </w:rPr>
        <w:t>poseban kriterij</w:t>
      </w:r>
      <w:r w:rsidR="00EF7361">
        <w:rPr>
          <w:rFonts w:ascii="Arial" w:eastAsia="Arial" w:hAnsi="Arial" w:cs="Arial"/>
          <w:lang w:eastAsia="ar-SA"/>
        </w:rPr>
        <w:t>.</w:t>
      </w:r>
    </w:p>
    <w:p w:rsidR="007B6B20" w:rsidRPr="007B6B20" w:rsidRDefault="007B6B20" w:rsidP="007B6B20">
      <w:pPr>
        <w:suppressAutoHyphens/>
        <w:spacing w:after="0" w:line="240" w:lineRule="auto"/>
        <w:jc w:val="both"/>
        <w:rPr>
          <w:rFonts w:ascii="Arial" w:eastAsia="Arial" w:hAnsi="Arial" w:cs="Arial"/>
          <w:lang w:eastAsia="ar-SA"/>
        </w:rPr>
      </w:pPr>
    </w:p>
    <w:p w:rsidR="007B6B20" w:rsidRPr="007B6B20" w:rsidRDefault="002032F6" w:rsidP="007B6B20">
      <w:pPr>
        <w:suppressAutoHyphens/>
        <w:spacing w:after="0" w:line="240" w:lineRule="auto"/>
        <w:jc w:val="center"/>
        <w:rPr>
          <w:rFonts w:ascii="Arial" w:eastAsia="Arial" w:hAnsi="Arial" w:cs="Arial"/>
          <w:lang w:eastAsia="ar-SA"/>
        </w:rPr>
      </w:pPr>
      <w:r>
        <w:rPr>
          <w:rFonts w:ascii="Arial" w:eastAsia="Arial" w:hAnsi="Arial" w:cs="Arial"/>
          <w:lang w:eastAsia="ar-SA"/>
        </w:rPr>
        <w:t>Članak 9</w:t>
      </w:r>
      <w:r w:rsidR="007B6B20" w:rsidRPr="007B6B20">
        <w:rPr>
          <w:rFonts w:ascii="Arial" w:eastAsia="Arial" w:hAnsi="Arial" w:cs="Arial"/>
          <w:lang w:eastAsia="ar-SA"/>
        </w:rPr>
        <w:t>.</w:t>
      </w:r>
    </w:p>
    <w:p w:rsidR="00EF7361" w:rsidRDefault="007B6B20" w:rsidP="007B6B20">
      <w:pPr>
        <w:suppressAutoHyphens/>
        <w:spacing w:after="0" w:line="240" w:lineRule="auto"/>
        <w:jc w:val="both"/>
        <w:rPr>
          <w:rFonts w:ascii="Arial" w:eastAsia="Arial" w:hAnsi="Arial" w:cs="Arial"/>
          <w:lang w:eastAsia="ar-SA"/>
        </w:rPr>
      </w:pPr>
      <w:r w:rsidRPr="007B6B20">
        <w:rPr>
          <w:rFonts w:ascii="Arial" w:eastAsia="Arial" w:hAnsi="Arial" w:cs="Arial"/>
          <w:lang w:eastAsia="ar-SA"/>
        </w:rPr>
        <w:t>Koris</w:t>
      </w:r>
      <w:r w:rsidR="00D27D2A">
        <w:rPr>
          <w:rFonts w:ascii="Arial" w:eastAsia="Arial" w:hAnsi="Arial" w:cs="Arial"/>
          <w:lang w:eastAsia="ar-SA"/>
        </w:rPr>
        <w:t>nik ispunjava socijalni kriterij</w:t>
      </w:r>
      <w:r w:rsidRPr="007B6B20">
        <w:rPr>
          <w:rFonts w:ascii="Arial" w:eastAsia="Arial" w:hAnsi="Arial" w:cs="Arial"/>
          <w:lang w:eastAsia="ar-SA"/>
        </w:rPr>
        <w:t xml:space="preserve"> </w:t>
      </w:r>
      <w:r w:rsidR="002063BA">
        <w:rPr>
          <w:rFonts w:ascii="Arial" w:eastAsia="Arial" w:hAnsi="Arial" w:cs="Arial"/>
          <w:lang w:eastAsia="ar-SA"/>
        </w:rPr>
        <w:t xml:space="preserve">ako temeljem </w:t>
      </w:r>
      <w:r w:rsidRPr="007B6B20">
        <w:rPr>
          <w:rFonts w:ascii="Arial" w:eastAsia="Arial" w:hAnsi="Arial" w:cs="Arial"/>
          <w:lang w:eastAsia="ar-SA"/>
        </w:rPr>
        <w:t>Zakona ostvaru</w:t>
      </w:r>
      <w:r w:rsidR="000867D6">
        <w:rPr>
          <w:rFonts w:ascii="Arial" w:eastAsia="Arial" w:hAnsi="Arial" w:cs="Arial"/>
          <w:lang w:eastAsia="ar-SA"/>
        </w:rPr>
        <w:t>je pravo na zajamčenu</w:t>
      </w:r>
      <w:r w:rsidR="0029160E">
        <w:rPr>
          <w:rFonts w:ascii="Arial" w:eastAsia="Arial" w:hAnsi="Arial" w:cs="Arial"/>
          <w:lang w:eastAsia="ar-SA"/>
        </w:rPr>
        <w:t xml:space="preserve"> minimalnu naknadu </w:t>
      </w:r>
      <w:r w:rsidR="000867D6">
        <w:rPr>
          <w:rFonts w:ascii="Arial" w:eastAsia="Arial" w:hAnsi="Arial" w:cs="Arial"/>
          <w:lang w:eastAsia="ar-SA"/>
        </w:rPr>
        <w:t>Centra</w:t>
      </w:r>
      <w:r w:rsidRPr="007B6B20">
        <w:rPr>
          <w:rFonts w:ascii="Arial" w:eastAsia="Arial" w:hAnsi="Arial" w:cs="Arial"/>
          <w:lang w:eastAsia="ar-SA"/>
        </w:rPr>
        <w:t xml:space="preserve"> za socija</w:t>
      </w:r>
      <w:r w:rsidR="002032F6">
        <w:rPr>
          <w:rFonts w:ascii="Arial" w:eastAsia="Arial" w:hAnsi="Arial" w:cs="Arial"/>
          <w:lang w:eastAsia="ar-SA"/>
        </w:rPr>
        <w:t>lnu skrb Duga Resa odobrenu temeljem rješenja Centra za socijalnu skrb Duga Resa.</w:t>
      </w:r>
    </w:p>
    <w:p w:rsidR="00EB387A" w:rsidRDefault="000142B9" w:rsidP="007B6B20">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Zajamčena minimalna naknada priznaje se samcu i kućanstvu koji ne</w:t>
      </w:r>
      <w:r w:rsidR="00EB387A">
        <w:rPr>
          <w:rFonts w:ascii="Arial" w:eastAsia="Times New Roman" w:hAnsi="Arial" w:cs="Arial"/>
          <w:lang w:eastAsia="ar-SA"/>
        </w:rPr>
        <w:t>maju dovoljno sredstava za uzdržavanje,</w:t>
      </w:r>
      <w:r>
        <w:rPr>
          <w:rFonts w:ascii="Arial" w:eastAsia="Times New Roman" w:hAnsi="Arial" w:cs="Arial"/>
          <w:lang w:eastAsia="ar-SA"/>
        </w:rPr>
        <w:t xml:space="preserve"> a nisu ih u mogućnosti ostvariti svojim radom, primitkom od imovine</w:t>
      </w:r>
      <w:r w:rsidR="00EB387A">
        <w:rPr>
          <w:rFonts w:ascii="Arial" w:eastAsia="Times New Roman" w:hAnsi="Arial" w:cs="Arial"/>
          <w:lang w:eastAsia="ar-SA"/>
        </w:rPr>
        <w:t xml:space="preserve"> kao ni</w:t>
      </w:r>
      <w:r>
        <w:rPr>
          <w:rFonts w:ascii="Arial" w:eastAsia="Times New Roman" w:hAnsi="Arial" w:cs="Arial"/>
          <w:lang w:eastAsia="ar-SA"/>
        </w:rPr>
        <w:t xml:space="preserve"> od obveznika uzdržavanja</w:t>
      </w:r>
      <w:r w:rsidR="00EB387A">
        <w:rPr>
          <w:rFonts w:ascii="Arial" w:eastAsia="Times New Roman" w:hAnsi="Arial" w:cs="Arial"/>
          <w:lang w:eastAsia="ar-SA"/>
        </w:rPr>
        <w:t>.</w:t>
      </w:r>
    </w:p>
    <w:p w:rsidR="000142B9" w:rsidRDefault="000142B9" w:rsidP="007B6B20">
      <w:pPr>
        <w:suppressAutoHyphens/>
        <w:spacing w:after="0" w:line="240" w:lineRule="auto"/>
        <w:jc w:val="both"/>
        <w:rPr>
          <w:rFonts w:ascii="Arial" w:eastAsia="Times New Roman" w:hAnsi="Arial" w:cs="Arial"/>
          <w:lang w:eastAsia="ar-SA"/>
        </w:rPr>
      </w:pPr>
    </w:p>
    <w:p w:rsidR="000142B9" w:rsidRDefault="000142B9" w:rsidP="007B6B20">
      <w:pPr>
        <w:suppressAutoHyphens/>
        <w:spacing w:after="0" w:line="240" w:lineRule="auto"/>
        <w:jc w:val="both"/>
        <w:rPr>
          <w:rFonts w:ascii="Arial" w:eastAsia="Times New Roman" w:hAnsi="Arial" w:cs="Arial"/>
          <w:lang w:eastAsia="ar-SA"/>
        </w:rPr>
      </w:pPr>
    </w:p>
    <w:p w:rsidR="000142B9" w:rsidRPr="007B6B20" w:rsidRDefault="000142B9" w:rsidP="007B6B20">
      <w:pPr>
        <w:suppressAutoHyphens/>
        <w:spacing w:after="0" w:line="240" w:lineRule="auto"/>
        <w:jc w:val="both"/>
        <w:rPr>
          <w:rFonts w:ascii="Arial" w:eastAsia="Arial" w:hAnsi="Arial" w:cs="Arial"/>
          <w:lang w:eastAsia="ar-SA"/>
        </w:rPr>
      </w:pPr>
    </w:p>
    <w:p w:rsidR="007B6B20" w:rsidRPr="007B6B20" w:rsidRDefault="000E4816" w:rsidP="007B6B20">
      <w:pPr>
        <w:suppressAutoHyphens/>
        <w:spacing w:after="0" w:line="240" w:lineRule="auto"/>
        <w:jc w:val="center"/>
        <w:rPr>
          <w:rFonts w:ascii="Arial" w:eastAsia="Arial" w:hAnsi="Arial" w:cs="Arial"/>
          <w:lang w:eastAsia="ar-SA"/>
        </w:rPr>
      </w:pPr>
      <w:r>
        <w:rPr>
          <w:rFonts w:ascii="Arial" w:eastAsia="Arial" w:hAnsi="Arial" w:cs="Arial"/>
          <w:lang w:eastAsia="ar-SA"/>
        </w:rPr>
        <w:t>Članak 10</w:t>
      </w:r>
      <w:r w:rsidR="007B6B20" w:rsidRPr="007B6B20">
        <w:rPr>
          <w:rFonts w:ascii="Arial" w:eastAsia="Arial" w:hAnsi="Arial" w:cs="Arial"/>
          <w:lang w:eastAsia="ar-SA"/>
        </w:rPr>
        <w:t>.</w:t>
      </w:r>
    </w:p>
    <w:p w:rsidR="007B6B20" w:rsidRPr="007B6B20" w:rsidRDefault="007B6B20" w:rsidP="007B6B20">
      <w:pPr>
        <w:suppressAutoHyphens/>
        <w:spacing w:after="0" w:line="240" w:lineRule="auto"/>
        <w:jc w:val="both"/>
        <w:rPr>
          <w:rFonts w:ascii="Arial" w:eastAsia="Arial" w:hAnsi="Arial" w:cs="Arial"/>
          <w:lang w:eastAsia="ar-SA"/>
        </w:rPr>
      </w:pPr>
      <w:r w:rsidRPr="007B6B20">
        <w:rPr>
          <w:rFonts w:ascii="Arial" w:eastAsia="Arial" w:hAnsi="Arial" w:cs="Arial"/>
          <w:lang w:eastAsia="ar-SA"/>
        </w:rPr>
        <w:t>Korisnik ispunjava kriterij prihoda ako prosječni mjesečni prihod samca ili članova kućanstva u posljednja tri mjeseca prije podnošenja zahtjeva ili pokretanja postupka po službenoj dužnosti ne prelazi visinu sredstava za u</w:t>
      </w:r>
      <w:r w:rsidR="000867D6">
        <w:rPr>
          <w:rFonts w:ascii="Arial" w:eastAsia="Arial" w:hAnsi="Arial" w:cs="Arial"/>
          <w:lang w:eastAsia="ar-SA"/>
        </w:rPr>
        <w:t>zdržavanje propisanu u članku 30</w:t>
      </w:r>
      <w:r w:rsidRPr="007B6B20">
        <w:rPr>
          <w:rFonts w:ascii="Arial" w:eastAsia="Arial" w:hAnsi="Arial" w:cs="Arial"/>
          <w:lang w:eastAsia="ar-SA"/>
        </w:rPr>
        <w:t>. Zakona.</w:t>
      </w:r>
    </w:p>
    <w:p w:rsidR="007B6B20" w:rsidRPr="007B6B20" w:rsidRDefault="007B6B20" w:rsidP="007B6B20">
      <w:pPr>
        <w:suppressAutoHyphens/>
        <w:spacing w:after="0" w:line="240" w:lineRule="auto"/>
        <w:jc w:val="both"/>
        <w:rPr>
          <w:rFonts w:ascii="Arial" w:eastAsia="Arial" w:hAnsi="Arial" w:cs="Arial"/>
          <w:lang w:eastAsia="ar-SA"/>
        </w:rPr>
      </w:pPr>
    </w:p>
    <w:p w:rsidR="007B6B20" w:rsidRPr="007B6B20" w:rsidRDefault="000E4816" w:rsidP="007B6B20">
      <w:pPr>
        <w:suppressAutoHyphens/>
        <w:spacing w:after="0" w:line="240" w:lineRule="auto"/>
        <w:jc w:val="center"/>
        <w:rPr>
          <w:rFonts w:ascii="Arial" w:eastAsia="Arial" w:hAnsi="Arial" w:cs="Arial"/>
          <w:lang w:eastAsia="ar-SA"/>
        </w:rPr>
      </w:pPr>
      <w:r>
        <w:rPr>
          <w:rFonts w:ascii="Arial" w:eastAsia="Arial" w:hAnsi="Arial" w:cs="Arial"/>
          <w:lang w:eastAsia="ar-SA"/>
        </w:rPr>
        <w:t>Članak 11</w:t>
      </w:r>
      <w:r w:rsidR="007B6B20" w:rsidRPr="007B6B20">
        <w:rPr>
          <w:rFonts w:ascii="Arial" w:eastAsia="Arial" w:hAnsi="Arial" w:cs="Arial"/>
          <w:lang w:eastAsia="ar-SA"/>
        </w:rPr>
        <w:t>.</w:t>
      </w:r>
    </w:p>
    <w:p w:rsidR="007B6B20" w:rsidRDefault="007B6B20" w:rsidP="007B6B20">
      <w:pPr>
        <w:suppressAutoHyphens/>
        <w:spacing w:after="0" w:line="240" w:lineRule="auto"/>
        <w:jc w:val="both"/>
        <w:rPr>
          <w:rFonts w:ascii="Arial" w:eastAsia="Arial" w:hAnsi="Arial" w:cs="Arial"/>
          <w:lang w:eastAsia="ar-SA"/>
        </w:rPr>
      </w:pPr>
      <w:r w:rsidRPr="007B6B20">
        <w:rPr>
          <w:rFonts w:ascii="Arial" w:eastAsia="Arial" w:hAnsi="Arial" w:cs="Arial"/>
          <w:lang w:eastAsia="ar-SA"/>
        </w:rPr>
        <w:t>Korisnik ispunjava poseban kriterij ako ne ispunjava uvjete pro</w:t>
      </w:r>
      <w:r w:rsidR="00D27D2A">
        <w:rPr>
          <w:rFonts w:ascii="Arial" w:eastAsia="Arial" w:hAnsi="Arial" w:cs="Arial"/>
          <w:lang w:eastAsia="ar-SA"/>
        </w:rPr>
        <w:t>pisane</w:t>
      </w:r>
      <w:r w:rsidR="00A863A5">
        <w:rPr>
          <w:rFonts w:ascii="Arial" w:eastAsia="Arial" w:hAnsi="Arial" w:cs="Arial"/>
          <w:lang w:eastAsia="ar-SA"/>
        </w:rPr>
        <w:t xml:space="preserve"> člankom </w:t>
      </w:r>
      <w:r w:rsidR="00534CCB">
        <w:rPr>
          <w:rFonts w:ascii="Arial" w:eastAsia="Arial" w:hAnsi="Arial" w:cs="Arial"/>
          <w:lang w:eastAsia="ar-SA"/>
        </w:rPr>
        <w:t>9. i 10</w:t>
      </w:r>
      <w:r w:rsidR="00243D17">
        <w:rPr>
          <w:rFonts w:ascii="Arial" w:eastAsia="Arial" w:hAnsi="Arial" w:cs="Arial"/>
          <w:lang w:eastAsia="ar-SA"/>
        </w:rPr>
        <w:t>. ove Odluke</w:t>
      </w:r>
      <w:r w:rsidR="0029160E">
        <w:rPr>
          <w:rFonts w:ascii="Arial" w:eastAsia="Arial" w:hAnsi="Arial" w:cs="Arial"/>
          <w:lang w:eastAsia="ar-SA"/>
        </w:rPr>
        <w:t>, a za kojeg G</w:t>
      </w:r>
      <w:r w:rsidRPr="007B6B20">
        <w:rPr>
          <w:rFonts w:ascii="Arial" w:eastAsia="Arial" w:hAnsi="Arial" w:cs="Arial"/>
          <w:lang w:eastAsia="ar-SA"/>
        </w:rPr>
        <w:t>radon</w:t>
      </w:r>
      <w:r w:rsidR="007E5E89">
        <w:rPr>
          <w:rFonts w:ascii="Arial" w:eastAsia="Arial" w:hAnsi="Arial" w:cs="Arial"/>
          <w:lang w:eastAsia="ar-SA"/>
        </w:rPr>
        <w:t>ačelnik po prijedlogu</w:t>
      </w:r>
      <w:r w:rsidR="007F67D0">
        <w:rPr>
          <w:rFonts w:ascii="Arial" w:eastAsia="Arial" w:hAnsi="Arial" w:cs="Arial"/>
          <w:lang w:eastAsia="ar-SA"/>
        </w:rPr>
        <w:t xml:space="preserve"> pročelni</w:t>
      </w:r>
      <w:r w:rsidR="007E5E89">
        <w:rPr>
          <w:rFonts w:ascii="Arial" w:eastAsia="Arial" w:hAnsi="Arial" w:cs="Arial"/>
          <w:lang w:eastAsia="ar-SA"/>
        </w:rPr>
        <w:t>ce</w:t>
      </w:r>
      <w:r w:rsidRPr="007B6B20">
        <w:rPr>
          <w:rFonts w:ascii="Arial" w:eastAsia="Arial" w:hAnsi="Arial" w:cs="Arial"/>
          <w:lang w:eastAsia="ar-SA"/>
        </w:rPr>
        <w:t xml:space="preserve"> nadležnog Upravnog odjela utvrdi da se nalazi u iznimno teškim materijalnim ili socijalnim uvje</w:t>
      </w:r>
      <w:r w:rsidR="00243D17">
        <w:rPr>
          <w:rFonts w:ascii="Arial" w:eastAsia="Arial" w:hAnsi="Arial" w:cs="Arial"/>
          <w:lang w:eastAsia="ar-SA"/>
        </w:rPr>
        <w:t>tima temeljem prikupljene dokumentacije.</w:t>
      </w:r>
    </w:p>
    <w:p w:rsidR="00157FA8" w:rsidRPr="007B6B20" w:rsidRDefault="00157FA8" w:rsidP="007B6B20">
      <w:pPr>
        <w:suppressAutoHyphens/>
        <w:spacing w:after="0" w:line="240" w:lineRule="auto"/>
        <w:jc w:val="both"/>
        <w:rPr>
          <w:rFonts w:ascii="Arial" w:eastAsia="Arial" w:hAnsi="Arial" w:cs="Arial"/>
          <w:lang w:eastAsia="ar-SA"/>
        </w:rPr>
      </w:pPr>
    </w:p>
    <w:p w:rsidR="007B6B20" w:rsidRDefault="00782855" w:rsidP="007B6B20">
      <w:pPr>
        <w:suppressAutoHyphens/>
        <w:spacing w:after="0" w:line="240" w:lineRule="auto"/>
        <w:jc w:val="both"/>
        <w:rPr>
          <w:rFonts w:ascii="Arial" w:eastAsia="Arial" w:hAnsi="Arial" w:cs="Arial"/>
          <w:b/>
          <w:lang w:eastAsia="ar-SA"/>
        </w:rPr>
      </w:pPr>
      <w:r>
        <w:rPr>
          <w:rFonts w:ascii="Arial" w:eastAsia="Arial" w:hAnsi="Arial" w:cs="Arial"/>
          <w:b/>
          <w:lang w:eastAsia="ar-SA"/>
        </w:rPr>
        <w:t>IV. OBLICI POMOĆI I NAKNADA</w:t>
      </w:r>
    </w:p>
    <w:p w:rsidR="004368EA" w:rsidRPr="006F7706" w:rsidRDefault="004368EA" w:rsidP="007B6B20">
      <w:pPr>
        <w:suppressAutoHyphens/>
        <w:spacing w:after="0" w:line="240" w:lineRule="auto"/>
        <w:jc w:val="both"/>
        <w:rPr>
          <w:rFonts w:ascii="Arial" w:eastAsia="Arial" w:hAnsi="Arial" w:cs="Arial"/>
          <w:b/>
          <w:lang w:eastAsia="ar-SA"/>
        </w:rPr>
      </w:pPr>
    </w:p>
    <w:p w:rsidR="007B6B20" w:rsidRPr="007B6B20" w:rsidRDefault="000E4816" w:rsidP="007B6B20">
      <w:pPr>
        <w:suppressAutoHyphens/>
        <w:spacing w:after="0" w:line="240" w:lineRule="auto"/>
        <w:jc w:val="center"/>
        <w:rPr>
          <w:rFonts w:ascii="Arial" w:eastAsia="Arial" w:hAnsi="Arial" w:cs="Arial"/>
          <w:lang w:eastAsia="ar-SA"/>
        </w:rPr>
      </w:pPr>
      <w:r>
        <w:rPr>
          <w:rFonts w:ascii="Arial" w:eastAsia="Arial" w:hAnsi="Arial" w:cs="Arial"/>
          <w:lang w:eastAsia="ar-SA"/>
        </w:rPr>
        <w:t>Članak 12</w:t>
      </w:r>
      <w:r w:rsidR="007B6B20" w:rsidRPr="007B6B20">
        <w:rPr>
          <w:rFonts w:ascii="Arial" w:eastAsia="Arial" w:hAnsi="Arial" w:cs="Arial"/>
          <w:lang w:eastAsia="ar-SA"/>
        </w:rPr>
        <w:t>.</w:t>
      </w:r>
    </w:p>
    <w:p w:rsidR="002D76BE" w:rsidRDefault="008F4F47" w:rsidP="002D76BE">
      <w:pPr>
        <w:suppressAutoHyphens/>
        <w:spacing w:after="0" w:line="240" w:lineRule="auto"/>
        <w:rPr>
          <w:rFonts w:ascii="Arial" w:hAnsi="Arial" w:cs="Arial"/>
          <w:lang w:eastAsia="ar-SA"/>
        </w:rPr>
      </w:pPr>
      <w:r>
        <w:rPr>
          <w:rFonts w:ascii="Arial" w:hAnsi="Arial" w:cs="Arial"/>
          <w:lang w:eastAsia="ar-SA"/>
        </w:rPr>
        <w:t>U okviru ove Odluke</w:t>
      </w:r>
      <w:r w:rsidR="002D76BE">
        <w:rPr>
          <w:rFonts w:ascii="Arial" w:hAnsi="Arial" w:cs="Arial"/>
          <w:lang w:eastAsia="ar-SA"/>
        </w:rPr>
        <w:t xml:space="preserve"> utvrđeni su sljedeći oblic</w:t>
      </w:r>
      <w:r w:rsidR="002063BA">
        <w:rPr>
          <w:rFonts w:ascii="Arial" w:hAnsi="Arial" w:cs="Arial"/>
          <w:lang w:eastAsia="ar-SA"/>
        </w:rPr>
        <w:t>i pomoći i naknada:</w:t>
      </w:r>
    </w:p>
    <w:p w:rsidR="002D76BE" w:rsidRDefault="002D76BE" w:rsidP="002D76BE">
      <w:pPr>
        <w:numPr>
          <w:ilvl w:val="0"/>
          <w:numId w:val="5"/>
        </w:numPr>
        <w:suppressAutoHyphens/>
        <w:spacing w:after="0" w:line="240" w:lineRule="auto"/>
        <w:rPr>
          <w:rFonts w:ascii="Arial" w:hAnsi="Arial" w:cs="Arial"/>
          <w:lang w:eastAsia="ar-SA"/>
        </w:rPr>
      </w:pPr>
      <w:r>
        <w:rPr>
          <w:rFonts w:ascii="Arial" w:hAnsi="Arial" w:cs="Arial"/>
          <w:lang w:eastAsia="ar-SA"/>
        </w:rPr>
        <w:t>Nakna</w:t>
      </w:r>
      <w:r w:rsidR="008F4F47">
        <w:rPr>
          <w:rFonts w:ascii="Arial" w:hAnsi="Arial" w:cs="Arial"/>
          <w:lang w:eastAsia="ar-SA"/>
        </w:rPr>
        <w:t>da za troškove</w:t>
      </w:r>
      <w:r>
        <w:rPr>
          <w:rFonts w:ascii="Arial" w:hAnsi="Arial" w:cs="Arial"/>
          <w:lang w:eastAsia="ar-SA"/>
        </w:rPr>
        <w:t xml:space="preserve"> stanovanja (struja, voda i odvodnja, odvoz otpada, najamnina, kom.  naknada)  </w:t>
      </w:r>
    </w:p>
    <w:p w:rsidR="002D76BE" w:rsidRDefault="002D76BE" w:rsidP="002D76BE">
      <w:pPr>
        <w:numPr>
          <w:ilvl w:val="0"/>
          <w:numId w:val="5"/>
        </w:numPr>
        <w:suppressAutoHyphens/>
        <w:spacing w:after="0" w:line="240" w:lineRule="auto"/>
        <w:rPr>
          <w:rFonts w:ascii="Arial" w:hAnsi="Arial" w:cs="Arial"/>
          <w:lang w:eastAsia="ar-SA"/>
        </w:rPr>
      </w:pPr>
      <w:r>
        <w:rPr>
          <w:rFonts w:ascii="Arial" w:hAnsi="Arial" w:cs="Arial"/>
          <w:lang w:eastAsia="ar-SA"/>
        </w:rPr>
        <w:t xml:space="preserve">Naknada pogrebnih troškova osoba sahranjenih u socijalno zaštitnoj potrebi i osoba  nepoznatog boravišta </w:t>
      </w:r>
    </w:p>
    <w:p w:rsidR="002D76BE" w:rsidRDefault="002D76BE" w:rsidP="002D76BE">
      <w:pPr>
        <w:numPr>
          <w:ilvl w:val="0"/>
          <w:numId w:val="5"/>
        </w:numPr>
        <w:suppressAutoHyphens/>
        <w:spacing w:after="0" w:line="240" w:lineRule="auto"/>
        <w:rPr>
          <w:rFonts w:ascii="Arial" w:hAnsi="Arial" w:cs="Arial"/>
          <w:lang w:eastAsia="ar-SA"/>
        </w:rPr>
      </w:pPr>
      <w:r>
        <w:rPr>
          <w:rFonts w:ascii="Arial" w:hAnsi="Arial" w:cs="Arial"/>
          <w:lang w:eastAsia="ar-SA"/>
        </w:rPr>
        <w:t>Pomo</w:t>
      </w:r>
      <w:r w:rsidR="00782855">
        <w:rPr>
          <w:rFonts w:ascii="Arial" w:hAnsi="Arial" w:cs="Arial"/>
          <w:lang w:eastAsia="ar-SA"/>
        </w:rPr>
        <w:t>ć za troškove prijevoza djece s teškoćama u razvoju</w:t>
      </w:r>
    </w:p>
    <w:p w:rsidR="00BB44A3" w:rsidRDefault="00BB44A3" w:rsidP="002D76BE">
      <w:pPr>
        <w:numPr>
          <w:ilvl w:val="0"/>
          <w:numId w:val="5"/>
        </w:numPr>
        <w:suppressAutoHyphens/>
        <w:spacing w:after="0" w:line="240" w:lineRule="auto"/>
        <w:rPr>
          <w:rFonts w:ascii="Arial" w:hAnsi="Arial" w:cs="Arial"/>
          <w:lang w:eastAsia="ar-SA"/>
        </w:rPr>
      </w:pPr>
      <w:r>
        <w:rPr>
          <w:rFonts w:ascii="Arial" w:hAnsi="Arial" w:cs="Arial"/>
          <w:lang w:eastAsia="ar-SA"/>
        </w:rPr>
        <w:t>Naknada za kupnju grobnog mjesta za branitelje</w:t>
      </w:r>
    </w:p>
    <w:p w:rsidR="002D76BE" w:rsidRDefault="002D76BE" w:rsidP="002D76BE">
      <w:pPr>
        <w:numPr>
          <w:ilvl w:val="0"/>
          <w:numId w:val="5"/>
        </w:numPr>
        <w:suppressAutoHyphens/>
        <w:spacing w:after="0" w:line="240" w:lineRule="auto"/>
        <w:rPr>
          <w:rFonts w:ascii="Arial" w:hAnsi="Arial" w:cs="Arial"/>
          <w:lang w:eastAsia="ar-SA"/>
        </w:rPr>
      </w:pPr>
      <w:r>
        <w:rPr>
          <w:rFonts w:ascii="Arial" w:hAnsi="Arial" w:cs="Arial"/>
          <w:lang w:eastAsia="ar-SA"/>
        </w:rPr>
        <w:t>Pomoć za ogrjev</w:t>
      </w:r>
      <w:r w:rsidR="00BB44A3">
        <w:rPr>
          <w:rFonts w:ascii="Arial" w:hAnsi="Arial" w:cs="Arial"/>
          <w:lang w:eastAsia="ar-SA"/>
        </w:rPr>
        <w:t xml:space="preserve"> (županijska sredstva)</w:t>
      </w:r>
    </w:p>
    <w:p w:rsidR="002D76BE" w:rsidRDefault="002D76BE" w:rsidP="002D76BE">
      <w:pPr>
        <w:numPr>
          <w:ilvl w:val="0"/>
          <w:numId w:val="5"/>
        </w:numPr>
        <w:suppressAutoHyphens/>
        <w:spacing w:after="0" w:line="240" w:lineRule="auto"/>
        <w:rPr>
          <w:rFonts w:ascii="Arial" w:hAnsi="Arial" w:cs="Arial"/>
          <w:lang w:eastAsia="ar-SA"/>
        </w:rPr>
      </w:pPr>
      <w:r>
        <w:rPr>
          <w:rFonts w:ascii="Arial" w:hAnsi="Arial" w:cs="Arial"/>
          <w:lang w:eastAsia="ar-SA"/>
        </w:rPr>
        <w:t>Redovna djelatnost  Gradskog društva Crvenog križa</w:t>
      </w:r>
    </w:p>
    <w:p w:rsidR="00157FA8" w:rsidRDefault="00157FA8" w:rsidP="00157FA8">
      <w:pPr>
        <w:suppressAutoHyphens/>
        <w:spacing w:after="0" w:line="240" w:lineRule="auto"/>
        <w:ind w:left="720"/>
        <w:rPr>
          <w:rFonts w:ascii="Arial" w:hAnsi="Arial" w:cs="Arial"/>
          <w:lang w:eastAsia="ar-SA"/>
        </w:rPr>
      </w:pPr>
    </w:p>
    <w:p w:rsidR="00556237" w:rsidRPr="00243D17" w:rsidRDefault="007B6B20" w:rsidP="00243D17">
      <w:pPr>
        <w:suppressAutoHyphens/>
        <w:spacing w:after="0" w:line="240" w:lineRule="auto"/>
        <w:jc w:val="both"/>
        <w:rPr>
          <w:rFonts w:ascii="Arial" w:eastAsia="Times New Roman" w:hAnsi="Arial" w:cs="Arial"/>
          <w:b/>
          <w:lang w:eastAsia="ar-SA"/>
        </w:rPr>
      </w:pPr>
      <w:r w:rsidRPr="007B6B20">
        <w:rPr>
          <w:rFonts w:ascii="Arial" w:eastAsia="Times New Roman" w:hAnsi="Arial" w:cs="Arial"/>
          <w:lang w:eastAsia="ar-SA"/>
        </w:rPr>
        <w:t xml:space="preserve">                                                         </w:t>
      </w:r>
      <w:r w:rsidRPr="007B6B20">
        <w:rPr>
          <w:rFonts w:ascii="Arial" w:eastAsia="Times New Roman" w:hAnsi="Arial" w:cs="Arial"/>
          <w:b/>
          <w:lang w:eastAsia="ar-SA"/>
        </w:rPr>
        <w:t xml:space="preserve">                                                                                                                         </w:t>
      </w:r>
    </w:p>
    <w:p w:rsidR="007B6B20" w:rsidRPr="00157FA8" w:rsidRDefault="00267058" w:rsidP="00157FA8">
      <w:pPr>
        <w:pStyle w:val="ListParagraph"/>
        <w:numPr>
          <w:ilvl w:val="0"/>
          <w:numId w:val="16"/>
        </w:numPr>
        <w:suppressAutoHyphens/>
        <w:spacing w:after="0" w:line="240" w:lineRule="auto"/>
        <w:rPr>
          <w:rFonts w:ascii="Arial" w:eastAsia="Arial" w:hAnsi="Arial" w:cs="Arial"/>
          <w:b/>
          <w:lang w:eastAsia="ar-SA"/>
        </w:rPr>
      </w:pPr>
      <w:r w:rsidRPr="00157FA8">
        <w:rPr>
          <w:rFonts w:ascii="Arial" w:eastAsia="Arial" w:hAnsi="Arial" w:cs="Arial"/>
          <w:b/>
          <w:lang w:eastAsia="ar-SA"/>
        </w:rPr>
        <w:t>NAKNADA</w:t>
      </w:r>
      <w:r w:rsidR="003E1DB2" w:rsidRPr="00157FA8">
        <w:rPr>
          <w:rFonts w:ascii="Arial" w:eastAsia="Arial" w:hAnsi="Arial" w:cs="Arial"/>
          <w:b/>
          <w:lang w:eastAsia="ar-SA"/>
        </w:rPr>
        <w:t xml:space="preserve"> ZA TROŠKOVE</w:t>
      </w:r>
      <w:r w:rsidR="007B6B20" w:rsidRPr="00157FA8">
        <w:rPr>
          <w:rFonts w:ascii="Arial" w:eastAsia="Arial" w:hAnsi="Arial" w:cs="Arial"/>
          <w:b/>
          <w:lang w:eastAsia="ar-SA"/>
        </w:rPr>
        <w:t xml:space="preserve"> STANOVANJA</w:t>
      </w:r>
    </w:p>
    <w:p w:rsidR="00243D17" w:rsidRPr="00010570" w:rsidRDefault="00243D17" w:rsidP="00010570">
      <w:pPr>
        <w:suppressAutoHyphens/>
        <w:spacing w:after="0" w:line="240" w:lineRule="auto"/>
        <w:rPr>
          <w:rFonts w:ascii="Arial" w:eastAsia="Arial" w:hAnsi="Arial" w:cs="Arial"/>
          <w:b/>
          <w:lang w:eastAsia="ar-SA"/>
        </w:rPr>
      </w:pPr>
    </w:p>
    <w:p w:rsidR="007B6B20" w:rsidRDefault="000E4816" w:rsidP="00243D17">
      <w:pPr>
        <w:suppressAutoHyphens/>
        <w:spacing w:after="0" w:line="240" w:lineRule="auto"/>
        <w:jc w:val="center"/>
        <w:rPr>
          <w:rFonts w:ascii="Arial" w:eastAsia="Arial" w:hAnsi="Arial" w:cs="Arial"/>
          <w:lang w:eastAsia="ar-SA"/>
        </w:rPr>
      </w:pPr>
      <w:r>
        <w:rPr>
          <w:rFonts w:ascii="Arial" w:eastAsia="Arial" w:hAnsi="Arial" w:cs="Arial"/>
          <w:lang w:eastAsia="ar-SA"/>
        </w:rPr>
        <w:t>Članak 13</w:t>
      </w:r>
      <w:r w:rsidR="00243D17">
        <w:rPr>
          <w:rFonts w:ascii="Arial" w:eastAsia="Arial" w:hAnsi="Arial" w:cs="Arial"/>
          <w:lang w:eastAsia="ar-SA"/>
        </w:rPr>
        <w:t>.</w:t>
      </w:r>
    </w:p>
    <w:p w:rsidR="00EB387A" w:rsidRPr="007B6B20" w:rsidRDefault="00EB387A" w:rsidP="00EB387A">
      <w:pPr>
        <w:suppressAutoHyphens/>
        <w:spacing w:after="0" w:line="240" w:lineRule="auto"/>
        <w:rPr>
          <w:rFonts w:ascii="Arial" w:eastAsia="Arial" w:hAnsi="Arial" w:cs="Arial"/>
          <w:lang w:eastAsia="ar-SA"/>
        </w:rPr>
      </w:pPr>
      <w:r>
        <w:rPr>
          <w:rFonts w:ascii="Arial" w:eastAsia="Arial" w:hAnsi="Arial" w:cs="Arial"/>
          <w:lang w:eastAsia="ar-SA"/>
        </w:rPr>
        <w:t>Naknada za troškove stanovanja propisana je člankom 41. Zakona.</w:t>
      </w:r>
    </w:p>
    <w:p w:rsidR="00782855" w:rsidRDefault="003E1DB2" w:rsidP="00782855">
      <w:pPr>
        <w:suppressAutoHyphens/>
        <w:spacing w:after="0" w:line="240" w:lineRule="auto"/>
        <w:jc w:val="both"/>
        <w:rPr>
          <w:rFonts w:ascii="Arial" w:eastAsia="Arial" w:hAnsi="Arial" w:cs="Arial"/>
          <w:lang w:eastAsia="ar-SA"/>
        </w:rPr>
      </w:pPr>
      <w:r>
        <w:rPr>
          <w:rFonts w:ascii="Arial" w:eastAsia="Arial" w:hAnsi="Arial" w:cs="Arial"/>
          <w:lang w:eastAsia="ar-SA"/>
        </w:rPr>
        <w:t>Pravo na naknadu za troškove stanovanja priznaje se</w:t>
      </w:r>
      <w:r w:rsidR="000718E3">
        <w:rPr>
          <w:rFonts w:ascii="Arial" w:eastAsia="Arial" w:hAnsi="Arial" w:cs="Arial"/>
          <w:lang w:eastAsia="ar-SA"/>
        </w:rPr>
        <w:t xml:space="preserve"> samcu ili kućanstvu,</w:t>
      </w:r>
      <w:r>
        <w:rPr>
          <w:rFonts w:ascii="Arial" w:eastAsia="Arial" w:hAnsi="Arial" w:cs="Arial"/>
          <w:lang w:eastAsia="ar-SA"/>
        </w:rPr>
        <w:t xml:space="preserve"> korisniku zajamčene </w:t>
      </w:r>
      <w:r w:rsidR="004F3A3E">
        <w:rPr>
          <w:rFonts w:ascii="Arial" w:eastAsia="Arial" w:hAnsi="Arial" w:cs="Arial"/>
          <w:lang w:eastAsia="ar-SA"/>
        </w:rPr>
        <w:t>minimalne naknade.</w:t>
      </w:r>
      <w:r w:rsidR="00782855" w:rsidRPr="00782855">
        <w:rPr>
          <w:rFonts w:ascii="Arial" w:eastAsia="Arial" w:hAnsi="Arial" w:cs="Arial"/>
          <w:lang w:eastAsia="ar-SA"/>
        </w:rPr>
        <w:t xml:space="preserve"> </w:t>
      </w:r>
    </w:p>
    <w:p w:rsidR="00782855" w:rsidRDefault="00782855" w:rsidP="00782855">
      <w:pPr>
        <w:suppressAutoHyphens/>
        <w:spacing w:after="0" w:line="240" w:lineRule="auto"/>
        <w:jc w:val="both"/>
        <w:rPr>
          <w:rFonts w:ascii="Arial" w:eastAsia="Arial" w:hAnsi="Arial" w:cs="Arial"/>
          <w:lang w:eastAsia="ar-SA"/>
        </w:rPr>
      </w:pPr>
      <w:r>
        <w:rPr>
          <w:rFonts w:ascii="Arial" w:eastAsia="Arial" w:hAnsi="Arial" w:cs="Arial"/>
          <w:lang w:eastAsia="ar-SA"/>
        </w:rPr>
        <w:t>Troškovi stanovanja odnose</w:t>
      </w:r>
      <w:r w:rsidRPr="007B6B20">
        <w:rPr>
          <w:rFonts w:ascii="Arial" w:eastAsia="Arial" w:hAnsi="Arial" w:cs="Arial"/>
          <w:lang w:eastAsia="ar-SA"/>
        </w:rPr>
        <w:t xml:space="preserve"> se na podmirenje dijela troškova stanovanja za potrošnju električne energije, vode i odvodnje, odvoza otpada, najamnine i komunalne naknade.</w:t>
      </w:r>
    </w:p>
    <w:p w:rsidR="00553600" w:rsidRDefault="004F3A3E" w:rsidP="00B079B4">
      <w:pPr>
        <w:suppressAutoHyphens/>
        <w:spacing w:after="0" w:line="240" w:lineRule="auto"/>
        <w:jc w:val="both"/>
        <w:rPr>
          <w:rFonts w:ascii="Arial" w:eastAsia="Arial" w:hAnsi="Arial" w:cs="Arial"/>
          <w:lang w:eastAsia="ar-SA"/>
        </w:rPr>
      </w:pPr>
      <w:r>
        <w:rPr>
          <w:rFonts w:ascii="Arial" w:eastAsia="Arial" w:hAnsi="Arial" w:cs="Arial"/>
          <w:lang w:eastAsia="ar-SA"/>
        </w:rPr>
        <w:t>Pravo na naknadu za troškove stanovanja priznaje se</w:t>
      </w:r>
      <w:r w:rsidR="000718E3">
        <w:rPr>
          <w:rFonts w:ascii="Arial" w:eastAsia="Arial" w:hAnsi="Arial" w:cs="Arial"/>
          <w:lang w:eastAsia="ar-SA"/>
        </w:rPr>
        <w:t xml:space="preserve"> u visini do </w:t>
      </w:r>
      <w:r>
        <w:rPr>
          <w:rFonts w:ascii="Arial" w:eastAsia="Arial" w:hAnsi="Arial" w:cs="Arial"/>
          <w:lang w:eastAsia="ar-SA"/>
        </w:rPr>
        <w:t xml:space="preserve"> polovice iznosa zajamčene minimalne naknade priznate samcu odnosno kuć</w:t>
      </w:r>
      <w:r w:rsidR="00D27D2A">
        <w:rPr>
          <w:rFonts w:ascii="Arial" w:eastAsia="Arial" w:hAnsi="Arial" w:cs="Arial"/>
          <w:lang w:eastAsia="ar-SA"/>
        </w:rPr>
        <w:t>anstvu utvrđene</w:t>
      </w:r>
      <w:r>
        <w:rPr>
          <w:rFonts w:ascii="Arial" w:eastAsia="Arial" w:hAnsi="Arial" w:cs="Arial"/>
          <w:lang w:eastAsia="ar-SA"/>
        </w:rPr>
        <w:t xml:space="preserve"> rješenjem Cen</w:t>
      </w:r>
      <w:r w:rsidR="00782855">
        <w:rPr>
          <w:rFonts w:ascii="Arial" w:eastAsia="Arial" w:hAnsi="Arial" w:cs="Arial"/>
          <w:lang w:eastAsia="ar-SA"/>
        </w:rPr>
        <w:t>tra za socijalnu skrb Duga Resa kako je propisano člankom 41. stavak 3. Zakona.</w:t>
      </w:r>
    </w:p>
    <w:p w:rsidR="00EB387A" w:rsidRPr="00B079B4" w:rsidRDefault="00EB387A" w:rsidP="00B079B4">
      <w:pPr>
        <w:suppressAutoHyphens/>
        <w:spacing w:after="0" w:line="240" w:lineRule="auto"/>
        <w:jc w:val="both"/>
        <w:rPr>
          <w:rFonts w:ascii="Arial" w:eastAsia="Arial" w:hAnsi="Arial" w:cs="Arial"/>
          <w:lang w:eastAsia="ar-SA"/>
        </w:rPr>
      </w:pPr>
      <w:r>
        <w:rPr>
          <w:rFonts w:ascii="Arial" w:eastAsia="Arial" w:hAnsi="Arial" w:cs="Arial"/>
          <w:lang w:eastAsia="ar-SA"/>
        </w:rPr>
        <w:t>O priznavanju prava na naknadu za troškove stanovanja rješenje donosi  nadležni Upravni odjel.</w:t>
      </w:r>
    </w:p>
    <w:p w:rsidR="007B6B20" w:rsidRPr="007B6B20" w:rsidRDefault="007B6B20" w:rsidP="007B6B20">
      <w:pPr>
        <w:suppressAutoHyphens/>
        <w:spacing w:after="0" w:line="240" w:lineRule="auto"/>
        <w:rPr>
          <w:rFonts w:ascii="Arial" w:eastAsia="Times New Roman" w:hAnsi="Arial" w:cs="Arial"/>
          <w:lang w:eastAsia="ar-SA"/>
        </w:rPr>
      </w:pPr>
    </w:p>
    <w:p w:rsidR="007B6B20" w:rsidRPr="007B6B20" w:rsidRDefault="000E4816" w:rsidP="007B6B20">
      <w:pPr>
        <w:suppressAutoHyphens/>
        <w:spacing w:after="0" w:line="240" w:lineRule="auto"/>
        <w:jc w:val="center"/>
        <w:rPr>
          <w:rFonts w:ascii="Arial" w:eastAsia="Times New Roman" w:hAnsi="Arial" w:cs="Arial"/>
          <w:lang w:eastAsia="ar-SA"/>
        </w:rPr>
      </w:pPr>
      <w:r>
        <w:rPr>
          <w:rFonts w:ascii="Arial" w:eastAsia="Times New Roman" w:hAnsi="Arial" w:cs="Arial"/>
          <w:lang w:eastAsia="ar-SA"/>
        </w:rPr>
        <w:t>Članak 1</w:t>
      </w:r>
      <w:r w:rsidR="007B6B20" w:rsidRPr="007B6B20">
        <w:rPr>
          <w:rFonts w:ascii="Arial" w:eastAsia="Times New Roman" w:hAnsi="Arial" w:cs="Arial"/>
          <w:lang w:eastAsia="ar-SA"/>
        </w:rPr>
        <w:t>4.</w:t>
      </w:r>
    </w:p>
    <w:p w:rsidR="007B6B20" w:rsidRDefault="007B6B20" w:rsidP="007B6B20">
      <w:pPr>
        <w:suppressAutoHyphens/>
        <w:spacing w:after="0" w:line="240" w:lineRule="auto"/>
        <w:rPr>
          <w:rFonts w:ascii="Arial" w:eastAsia="Times New Roman" w:hAnsi="Arial" w:cs="Arial"/>
          <w:lang w:eastAsia="ar-SA"/>
        </w:rPr>
      </w:pPr>
      <w:r w:rsidRPr="007B6B20">
        <w:rPr>
          <w:rFonts w:ascii="Arial" w:eastAsia="Times New Roman" w:hAnsi="Arial" w:cs="Arial"/>
          <w:lang w:eastAsia="ar-SA"/>
        </w:rPr>
        <w:t xml:space="preserve">Uz </w:t>
      </w:r>
      <w:r w:rsidR="00D27D2A">
        <w:rPr>
          <w:rFonts w:ascii="Arial" w:eastAsia="Times New Roman" w:hAnsi="Arial" w:cs="Arial"/>
          <w:lang w:eastAsia="ar-SA"/>
        </w:rPr>
        <w:t>pismeni</w:t>
      </w:r>
      <w:r w:rsidRPr="007B6B20">
        <w:rPr>
          <w:rFonts w:ascii="Arial" w:eastAsia="Times New Roman" w:hAnsi="Arial" w:cs="Arial"/>
          <w:lang w:eastAsia="ar-SA"/>
        </w:rPr>
        <w:t xml:space="preserve"> zahtjev za ostvarivanje prava podnositelj zahtjeva dužan je priložiti rješenje ili uvjerenje Centra za socijalnu skrb Duga Resa da j</w:t>
      </w:r>
      <w:r w:rsidR="00556237">
        <w:rPr>
          <w:rFonts w:ascii="Arial" w:eastAsia="Times New Roman" w:hAnsi="Arial" w:cs="Arial"/>
          <w:lang w:eastAsia="ar-SA"/>
        </w:rPr>
        <w:t>e korisnik zajamčene minimalne naknade</w:t>
      </w:r>
      <w:r w:rsidR="00D27D2A">
        <w:rPr>
          <w:rFonts w:ascii="Arial" w:eastAsia="Times New Roman" w:hAnsi="Arial" w:cs="Arial"/>
          <w:lang w:eastAsia="ar-SA"/>
        </w:rPr>
        <w:t xml:space="preserve"> i preslike računa za troškove stanovanja.</w:t>
      </w:r>
    </w:p>
    <w:p w:rsidR="007B6B20" w:rsidRPr="007B6B20" w:rsidRDefault="00553600" w:rsidP="007B6B20">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Ukoliko osoba, pravo na naknadu</w:t>
      </w:r>
      <w:r w:rsidR="007B6B20" w:rsidRPr="007B6B20">
        <w:rPr>
          <w:rFonts w:ascii="Arial" w:eastAsia="Times New Roman" w:hAnsi="Arial" w:cs="Arial"/>
          <w:lang w:eastAsia="ar-SA"/>
        </w:rPr>
        <w:t xml:space="preserve"> za podmirenje dijela troškova stanovanja ostvaruje ispunjavanjem kriter</w:t>
      </w:r>
      <w:r w:rsidR="00D27D2A">
        <w:rPr>
          <w:rFonts w:ascii="Arial" w:eastAsia="Times New Roman" w:hAnsi="Arial" w:cs="Arial"/>
          <w:lang w:eastAsia="ar-SA"/>
        </w:rPr>
        <w:t>ija prihoda i posebnih uvjeta</w:t>
      </w:r>
      <w:r w:rsidR="007B6B20" w:rsidRPr="007B6B20">
        <w:rPr>
          <w:rFonts w:ascii="Arial" w:eastAsia="Times New Roman" w:hAnsi="Arial" w:cs="Arial"/>
          <w:lang w:eastAsia="ar-SA"/>
        </w:rPr>
        <w:t>, uz zahtjev dužna je priložiti relevantnu dokumentaciju odnosno:</w:t>
      </w:r>
    </w:p>
    <w:p w:rsidR="007B6B20" w:rsidRPr="007B6B20" w:rsidRDefault="007B6B20" w:rsidP="007B6B20">
      <w:pPr>
        <w:suppressAutoHyphens/>
        <w:spacing w:after="0" w:line="240" w:lineRule="auto"/>
        <w:jc w:val="both"/>
        <w:rPr>
          <w:rFonts w:ascii="Arial" w:eastAsia="Times New Roman" w:hAnsi="Arial" w:cs="Arial"/>
          <w:lang w:eastAsia="ar-SA"/>
        </w:rPr>
      </w:pPr>
      <w:r w:rsidRPr="007B6B20">
        <w:rPr>
          <w:rFonts w:ascii="Arial" w:eastAsia="Times New Roman" w:hAnsi="Arial" w:cs="Arial"/>
          <w:lang w:eastAsia="ar-SA"/>
        </w:rPr>
        <w:t>- potvrdu o prihodima za sve članove zajedničkog domaćinstva</w:t>
      </w:r>
    </w:p>
    <w:p w:rsidR="007B6B20" w:rsidRPr="007B6B20" w:rsidRDefault="007B6B20" w:rsidP="007B6B20">
      <w:pPr>
        <w:suppressAutoHyphens/>
        <w:spacing w:after="0" w:line="240" w:lineRule="auto"/>
        <w:jc w:val="both"/>
        <w:rPr>
          <w:rFonts w:ascii="Arial" w:eastAsia="Times New Roman" w:hAnsi="Arial" w:cs="Arial"/>
          <w:lang w:eastAsia="ar-SA"/>
        </w:rPr>
      </w:pPr>
      <w:r w:rsidRPr="007B6B20">
        <w:rPr>
          <w:rFonts w:ascii="Arial" w:eastAsia="Times New Roman" w:hAnsi="Arial" w:cs="Arial"/>
          <w:lang w:eastAsia="ar-SA"/>
        </w:rPr>
        <w:t>- potvrd</w:t>
      </w:r>
      <w:r w:rsidR="0050231F">
        <w:rPr>
          <w:rFonts w:ascii="Arial" w:eastAsia="Times New Roman" w:hAnsi="Arial" w:cs="Arial"/>
          <w:lang w:eastAsia="ar-SA"/>
        </w:rPr>
        <w:t>u Z</w:t>
      </w:r>
      <w:r w:rsidRPr="007B6B20">
        <w:rPr>
          <w:rFonts w:ascii="Arial" w:eastAsia="Times New Roman" w:hAnsi="Arial" w:cs="Arial"/>
          <w:lang w:eastAsia="ar-SA"/>
        </w:rPr>
        <w:t>avoda za zapošljavanje</w:t>
      </w:r>
      <w:r w:rsidR="00C042C5">
        <w:rPr>
          <w:rFonts w:ascii="Arial" w:eastAsia="Times New Roman" w:hAnsi="Arial" w:cs="Arial"/>
          <w:lang w:eastAsia="ar-SA"/>
        </w:rPr>
        <w:t xml:space="preserve"> za nezaposlene članove domaćinstva</w:t>
      </w:r>
      <w:r w:rsidRPr="007B6B20">
        <w:rPr>
          <w:rFonts w:ascii="Arial" w:eastAsia="Times New Roman" w:hAnsi="Arial" w:cs="Arial"/>
          <w:lang w:eastAsia="ar-SA"/>
        </w:rPr>
        <w:t xml:space="preserve"> </w:t>
      </w:r>
    </w:p>
    <w:p w:rsidR="007B6B20" w:rsidRPr="007B6B20" w:rsidRDefault="007B6B20" w:rsidP="007B6B20">
      <w:pPr>
        <w:suppressAutoHyphens/>
        <w:spacing w:after="0" w:line="240" w:lineRule="auto"/>
        <w:jc w:val="both"/>
        <w:rPr>
          <w:rFonts w:ascii="Arial" w:eastAsia="Times New Roman" w:hAnsi="Arial" w:cs="Arial"/>
          <w:lang w:eastAsia="ar-SA"/>
        </w:rPr>
      </w:pPr>
      <w:r w:rsidRPr="007B6B20">
        <w:rPr>
          <w:rFonts w:ascii="Arial" w:eastAsia="Times New Roman" w:hAnsi="Arial" w:cs="Arial"/>
          <w:lang w:eastAsia="ar-SA"/>
        </w:rPr>
        <w:t>- podatke o stanovanju</w:t>
      </w:r>
    </w:p>
    <w:p w:rsidR="007B6B20" w:rsidRPr="007B6B20" w:rsidRDefault="007B6B20" w:rsidP="007B6B20">
      <w:pPr>
        <w:suppressAutoHyphens/>
        <w:spacing w:after="0" w:line="240" w:lineRule="auto"/>
        <w:jc w:val="both"/>
        <w:rPr>
          <w:rFonts w:ascii="Arial" w:eastAsia="Times New Roman" w:hAnsi="Arial" w:cs="Arial"/>
          <w:lang w:eastAsia="ar-SA"/>
        </w:rPr>
      </w:pPr>
      <w:r w:rsidRPr="007B6B20">
        <w:rPr>
          <w:rFonts w:ascii="Arial" w:eastAsia="Times New Roman" w:hAnsi="Arial" w:cs="Arial"/>
          <w:lang w:eastAsia="ar-SA"/>
        </w:rPr>
        <w:t>- podatke o radnom statusu</w:t>
      </w:r>
    </w:p>
    <w:p w:rsidR="007B6B20" w:rsidRPr="007B6B20" w:rsidRDefault="007B6B20" w:rsidP="007B6B20">
      <w:pPr>
        <w:suppressAutoHyphens/>
        <w:spacing w:after="0" w:line="240" w:lineRule="auto"/>
        <w:jc w:val="both"/>
        <w:rPr>
          <w:rFonts w:ascii="Arial" w:eastAsia="Times New Roman" w:hAnsi="Arial" w:cs="Arial"/>
          <w:lang w:eastAsia="ar-SA"/>
        </w:rPr>
      </w:pPr>
      <w:r w:rsidRPr="007B6B20">
        <w:rPr>
          <w:rFonts w:ascii="Arial" w:eastAsia="Times New Roman" w:hAnsi="Arial" w:cs="Arial"/>
          <w:lang w:eastAsia="ar-SA"/>
        </w:rPr>
        <w:t>- potvrdu Općinskog suda u Karlovcu, Zemljišno-knjižni odjel o vlasništvu nekretnina</w:t>
      </w:r>
    </w:p>
    <w:p w:rsidR="007B6B20" w:rsidRPr="007B6B20" w:rsidRDefault="007B6B20" w:rsidP="007B6B20">
      <w:pPr>
        <w:suppressAutoHyphens/>
        <w:spacing w:after="0" w:line="240" w:lineRule="auto"/>
        <w:jc w:val="both"/>
        <w:rPr>
          <w:rFonts w:ascii="Arial" w:eastAsia="Times New Roman" w:hAnsi="Arial" w:cs="Arial"/>
          <w:lang w:eastAsia="ar-SA"/>
        </w:rPr>
      </w:pPr>
      <w:r w:rsidRPr="007B6B20">
        <w:rPr>
          <w:rFonts w:ascii="Arial" w:eastAsia="Times New Roman" w:hAnsi="Arial" w:cs="Arial"/>
          <w:lang w:eastAsia="ar-SA"/>
        </w:rPr>
        <w:t>- uvjerenje Područnog ureda za katastar, Ispostava Duga Resa o posjedu zemlje</w:t>
      </w:r>
    </w:p>
    <w:p w:rsidR="007B6B20" w:rsidRPr="007B6B20" w:rsidRDefault="007B6B20" w:rsidP="007B6B20">
      <w:pPr>
        <w:suppressAutoHyphens/>
        <w:spacing w:after="0" w:line="240" w:lineRule="auto"/>
        <w:jc w:val="both"/>
        <w:rPr>
          <w:rFonts w:ascii="Arial" w:eastAsia="Times New Roman" w:hAnsi="Arial" w:cs="Arial"/>
          <w:lang w:eastAsia="ar-SA"/>
        </w:rPr>
      </w:pPr>
      <w:r w:rsidRPr="007B6B20">
        <w:rPr>
          <w:rFonts w:ascii="Arial" w:eastAsia="Times New Roman" w:hAnsi="Arial" w:cs="Arial"/>
          <w:lang w:eastAsia="ar-SA"/>
        </w:rPr>
        <w:t>- rješenje o invalidnosti</w:t>
      </w:r>
    </w:p>
    <w:p w:rsidR="00AA403B" w:rsidRDefault="007B6B20" w:rsidP="007B6B20">
      <w:pPr>
        <w:suppressAutoHyphens/>
        <w:spacing w:after="0" w:line="240" w:lineRule="auto"/>
        <w:jc w:val="both"/>
        <w:rPr>
          <w:rFonts w:ascii="Arial" w:eastAsia="Times New Roman" w:hAnsi="Arial" w:cs="Arial"/>
          <w:lang w:eastAsia="ar-SA"/>
        </w:rPr>
      </w:pPr>
      <w:r w:rsidRPr="007B6B20">
        <w:rPr>
          <w:rFonts w:ascii="Arial" w:eastAsia="Times New Roman" w:hAnsi="Arial" w:cs="Arial"/>
          <w:lang w:eastAsia="ar-SA"/>
        </w:rPr>
        <w:t>- druge podatke po zahtjevu nadležnog Upravnog odjela.</w:t>
      </w:r>
    </w:p>
    <w:p w:rsidR="007B6B20" w:rsidRPr="007B6B20" w:rsidRDefault="007B6B20" w:rsidP="007B6B20">
      <w:pPr>
        <w:suppressAutoHyphens/>
        <w:spacing w:after="0" w:line="240" w:lineRule="auto"/>
        <w:jc w:val="both"/>
        <w:rPr>
          <w:rFonts w:ascii="Arial" w:eastAsia="Times New Roman" w:hAnsi="Arial" w:cs="Arial"/>
          <w:lang w:eastAsia="ar-SA"/>
        </w:rPr>
      </w:pPr>
    </w:p>
    <w:p w:rsidR="007B6B20" w:rsidRPr="007B6B20" w:rsidRDefault="000E4816" w:rsidP="007B6B20">
      <w:pPr>
        <w:suppressAutoHyphens/>
        <w:spacing w:after="0" w:line="240" w:lineRule="auto"/>
        <w:jc w:val="center"/>
        <w:rPr>
          <w:rFonts w:ascii="Arial" w:eastAsia="Times New Roman" w:hAnsi="Arial" w:cs="Arial"/>
          <w:lang w:eastAsia="ar-SA"/>
        </w:rPr>
      </w:pPr>
      <w:r>
        <w:rPr>
          <w:rFonts w:ascii="Arial" w:eastAsia="Times New Roman" w:hAnsi="Arial" w:cs="Arial"/>
          <w:lang w:eastAsia="ar-SA"/>
        </w:rPr>
        <w:t>Članak 1</w:t>
      </w:r>
      <w:r w:rsidR="007B6B20" w:rsidRPr="007B6B20">
        <w:rPr>
          <w:rFonts w:ascii="Arial" w:eastAsia="Times New Roman" w:hAnsi="Arial" w:cs="Arial"/>
          <w:lang w:eastAsia="ar-SA"/>
        </w:rPr>
        <w:t>5.</w:t>
      </w:r>
    </w:p>
    <w:p w:rsidR="008A5510" w:rsidRDefault="008A5510" w:rsidP="008A5510">
      <w:pPr>
        <w:suppressAutoHyphens/>
        <w:spacing w:after="0" w:line="240" w:lineRule="auto"/>
        <w:rPr>
          <w:rFonts w:ascii="Arial" w:eastAsia="Arial" w:hAnsi="Arial" w:cs="Arial"/>
          <w:lang w:eastAsia="ar-SA"/>
        </w:rPr>
      </w:pPr>
      <w:r>
        <w:rPr>
          <w:rFonts w:ascii="Arial" w:eastAsia="Arial" w:hAnsi="Arial" w:cs="Arial"/>
          <w:lang w:eastAsia="ar-SA"/>
        </w:rPr>
        <w:t>Naknada za troškove stanovanja realizirati će se na način da Grad plaća račun izravno ovlaštenoj pravnoj ili fizičkoj osobi koja je ob</w:t>
      </w:r>
      <w:r w:rsidR="00243D17">
        <w:rPr>
          <w:rFonts w:ascii="Arial" w:eastAsia="Arial" w:hAnsi="Arial" w:cs="Arial"/>
          <w:lang w:eastAsia="ar-SA"/>
        </w:rPr>
        <w:t>avila uslugu ili utvrđen</w:t>
      </w:r>
      <w:r w:rsidR="000718E3">
        <w:rPr>
          <w:rFonts w:ascii="Arial" w:eastAsia="Arial" w:hAnsi="Arial" w:cs="Arial"/>
          <w:lang w:eastAsia="ar-SA"/>
        </w:rPr>
        <w:t xml:space="preserve"> iznos</w:t>
      </w:r>
      <w:r w:rsidR="00243D17">
        <w:rPr>
          <w:rFonts w:ascii="Arial" w:eastAsia="Arial" w:hAnsi="Arial" w:cs="Arial"/>
          <w:lang w:eastAsia="ar-SA"/>
        </w:rPr>
        <w:t xml:space="preserve"> najma uplati na </w:t>
      </w:r>
      <w:r>
        <w:rPr>
          <w:rFonts w:ascii="Arial" w:eastAsia="Arial" w:hAnsi="Arial" w:cs="Arial"/>
          <w:lang w:eastAsia="ar-SA"/>
        </w:rPr>
        <w:t xml:space="preserve"> račun najmodavca, sukladno ugovoru o najmu.</w:t>
      </w:r>
    </w:p>
    <w:p w:rsidR="008A5510" w:rsidRDefault="008A5510" w:rsidP="008A5510">
      <w:pPr>
        <w:suppressAutoHyphens/>
        <w:spacing w:after="0" w:line="240" w:lineRule="auto"/>
        <w:rPr>
          <w:rFonts w:ascii="Arial" w:eastAsia="Arial" w:hAnsi="Arial" w:cs="Arial"/>
          <w:lang w:eastAsia="ar-SA"/>
        </w:rPr>
      </w:pPr>
      <w:r>
        <w:rPr>
          <w:rFonts w:ascii="Arial" w:eastAsia="Arial" w:hAnsi="Arial" w:cs="Arial"/>
          <w:lang w:eastAsia="ar-SA"/>
        </w:rPr>
        <w:t>Korisnici ovog prava dužni su priložiti ugovor o najmu ovjeren kod javnog bilježnika. U slučaju kada korisnik koristi stan u vlasništvu Republike Hrvatske, a nema sklopljen ugovor o najmu sa državom, najmoprimac je dužan priložiti uplatnice za najam.</w:t>
      </w:r>
    </w:p>
    <w:p w:rsidR="008A5510" w:rsidRDefault="008A5510" w:rsidP="008A5510">
      <w:pPr>
        <w:suppressAutoHyphens/>
        <w:spacing w:after="0" w:line="240" w:lineRule="auto"/>
        <w:rPr>
          <w:rFonts w:ascii="Arial" w:eastAsia="Arial" w:hAnsi="Arial" w:cs="Arial"/>
          <w:lang w:eastAsia="ar-SA"/>
        </w:rPr>
      </w:pPr>
      <w:r>
        <w:rPr>
          <w:rFonts w:ascii="Arial" w:eastAsia="Arial" w:hAnsi="Arial" w:cs="Arial"/>
          <w:lang w:eastAsia="ar-SA"/>
        </w:rPr>
        <w:t>Pravo na subvenciju plaćanja komunalne naknade ostvaruje se u punom iznosu prema računu korisnika s time da račun za komunalnu naknadu glasi na korisnika zajamčene minimalne naknade ili člana kućanstva koje je korisnik zajamčene minimalne naknade.</w:t>
      </w:r>
    </w:p>
    <w:p w:rsidR="008A5510" w:rsidRDefault="008A5510" w:rsidP="008A5510">
      <w:pPr>
        <w:suppressAutoHyphens/>
        <w:spacing w:after="0" w:line="240" w:lineRule="auto"/>
        <w:rPr>
          <w:rFonts w:ascii="Arial" w:eastAsia="Arial" w:hAnsi="Arial" w:cs="Arial"/>
          <w:lang w:eastAsia="ar-SA"/>
        </w:rPr>
      </w:pPr>
      <w:r>
        <w:rPr>
          <w:rFonts w:ascii="Arial" w:eastAsia="Arial" w:hAnsi="Arial" w:cs="Arial"/>
          <w:lang w:eastAsia="ar-SA"/>
        </w:rPr>
        <w:lastRenderedPageBreak/>
        <w:t>Pomoć za električnu energiju neće se odobravati rješenjem nadležnog Upravnog odjela ukoliko je podnositelju zahtjeva rješenjem Centra za socijalnu skrb  utvrđen status ugroženog kupca energenata i mjesečni iznos računa za el. energiju  manji od 200,00 kn obzirom da subvencija države iznosi 200,00 kn mjesečno. U slučaju kada je račun za el. energiju veći od 200,00 kn, Grad će podmiriti dio razlike do punog iznosa računa ovisno o osta</w:t>
      </w:r>
      <w:r w:rsidR="00D27D2A">
        <w:rPr>
          <w:rFonts w:ascii="Arial" w:eastAsia="Arial" w:hAnsi="Arial" w:cs="Arial"/>
          <w:lang w:eastAsia="ar-SA"/>
        </w:rPr>
        <w:t xml:space="preserve">lim priloženim računima u odnosu na </w:t>
      </w:r>
      <w:r>
        <w:rPr>
          <w:rFonts w:ascii="Arial" w:eastAsia="Arial" w:hAnsi="Arial" w:cs="Arial"/>
          <w:lang w:eastAsia="ar-SA"/>
        </w:rPr>
        <w:t>mjesečni iz</w:t>
      </w:r>
      <w:r w:rsidR="002032F6">
        <w:rPr>
          <w:rFonts w:ascii="Arial" w:eastAsia="Arial" w:hAnsi="Arial" w:cs="Arial"/>
          <w:lang w:eastAsia="ar-SA"/>
        </w:rPr>
        <w:t>nos zajamčene minimalne naknade, ali najviše do iznos</w:t>
      </w:r>
      <w:r w:rsidR="00B079B4">
        <w:rPr>
          <w:rFonts w:ascii="Arial" w:eastAsia="Arial" w:hAnsi="Arial" w:cs="Arial"/>
          <w:lang w:eastAsia="ar-SA"/>
        </w:rPr>
        <w:t>a</w:t>
      </w:r>
      <w:r w:rsidR="002032F6">
        <w:rPr>
          <w:rFonts w:ascii="Arial" w:eastAsia="Arial" w:hAnsi="Arial" w:cs="Arial"/>
          <w:lang w:eastAsia="ar-SA"/>
        </w:rPr>
        <w:t xml:space="preserve"> od 200,00 kn.</w:t>
      </w:r>
    </w:p>
    <w:p w:rsidR="008A5510" w:rsidRDefault="008A5510" w:rsidP="008A5510">
      <w:pPr>
        <w:suppressAutoHyphens/>
        <w:spacing w:after="0" w:line="240" w:lineRule="auto"/>
        <w:rPr>
          <w:rFonts w:ascii="Arial" w:eastAsia="Arial" w:hAnsi="Arial" w:cs="Arial"/>
          <w:lang w:eastAsia="ar-SA"/>
        </w:rPr>
      </w:pPr>
      <w:r>
        <w:rPr>
          <w:rFonts w:ascii="Arial" w:eastAsia="Arial" w:hAnsi="Arial" w:cs="Arial"/>
          <w:lang w:eastAsia="ar-SA"/>
        </w:rPr>
        <w:t>Postupak za ostvarivanje prava na naknadu za</w:t>
      </w:r>
      <w:r w:rsidR="00243D17">
        <w:rPr>
          <w:rFonts w:ascii="Arial" w:eastAsia="Arial" w:hAnsi="Arial" w:cs="Arial"/>
          <w:lang w:eastAsia="ar-SA"/>
        </w:rPr>
        <w:t xml:space="preserve"> troškove stanovanja pokreće se </w:t>
      </w:r>
      <w:r>
        <w:rPr>
          <w:rFonts w:ascii="Arial" w:eastAsia="Arial" w:hAnsi="Arial" w:cs="Arial"/>
          <w:lang w:eastAsia="ar-SA"/>
        </w:rPr>
        <w:t>podnošenjem pismenog zahtjeva u nadležnom Upravnom odjelu koji utvrđuje uvjete za stjecanje prava i donosi rješenje kako je</w:t>
      </w:r>
      <w:r w:rsidR="000B0ADD">
        <w:rPr>
          <w:rFonts w:ascii="Arial" w:eastAsia="Arial" w:hAnsi="Arial" w:cs="Arial"/>
          <w:lang w:eastAsia="ar-SA"/>
        </w:rPr>
        <w:t xml:space="preserve"> propisano člankom 2. ove Odluke</w:t>
      </w:r>
      <w:r>
        <w:rPr>
          <w:rFonts w:ascii="Arial" w:eastAsia="Arial" w:hAnsi="Arial" w:cs="Arial"/>
          <w:lang w:eastAsia="ar-SA"/>
        </w:rPr>
        <w:t>.</w:t>
      </w:r>
    </w:p>
    <w:p w:rsidR="007B6B20" w:rsidRPr="007B6B20" w:rsidRDefault="007B6B20" w:rsidP="007B6B20">
      <w:pPr>
        <w:suppressAutoHyphens/>
        <w:spacing w:after="0" w:line="240" w:lineRule="auto"/>
        <w:jc w:val="both"/>
        <w:rPr>
          <w:rFonts w:ascii="Arial" w:eastAsia="Times New Roman" w:hAnsi="Arial" w:cs="Arial"/>
          <w:lang w:eastAsia="ar-SA"/>
        </w:rPr>
      </w:pPr>
    </w:p>
    <w:p w:rsidR="007B6B20" w:rsidRPr="007B6B20" w:rsidRDefault="000E4816" w:rsidP="007B6B20">
      <w:pPr>
        <w:suppressAutoHyphens/>
        <w:spacing w:after="0" w:line="240" w:lineRule="auto"/>
        <w:jc w:val="center"/>
        <w:rPr>
          <w:rFonts w:ascii="Arial" w:eastAsia="Times New Roman" w:hAnsi="Arial" w:cs="Arial"/>
          <w:lang w:eastAsia="ar-SA"/>
        </w:rPr>
      </w:pPr>
      <w:r>
        <w:rPr>
          <w:rFonts w:ascii="Arial" w:eastAsia="Times New Roman" w:hAnsi="Arial" w:cs="Arial"/>
          <w:lang w:eastAsia="ar-SA"/>
        </w:rPr>
        <w:t>Članak 1</w:t>
      </w:r>
      <w:r w:rsidR="007B6B20" w:rsidRPr="007B6B20">
        <w:rPr>
          <w:rFonts w:ascii="Arial" w:eastAsia="Times New Roman" w:hAnsi="Arial" w:cs="Arial"/>
          <w:lang w:eastAsia="ar-SA"/>
        </w:rPr>
        <w:t>6.</w:t>
      </w:r>
    </w:p>
    <w:p w:rsidR="007B6B20" w:rsidRPr="007B6B20" w:rsidRDefault="007B6B20" w:rsidP="007B6B20">
      <w:pPr>
        <w:suppressAutoHyphens/>
        <w:spacing w:after="0" w:line="240" w:lineRule="auto"/>
        <w:jc w:val="both"/>
        <w:rPr>
          <w:rFonts w:ascii="Arial" w:eastAsia="Times New Roman" w:hAnsi="Arial" w:cs="Arial"/>
          <w:lang w:eastAsia="ar-SA"/>
        </w:rPr>
      </w:pPr>
      <w:r w:rsidRPr="007B6B20">
        <w:rPr>
          <w:rFonts w:ascii="Arial" w:eastAsia="Times New Roman" w:hAnsi="Arial" w:cs="Arial"/>
          <w:lang w:eastAsia="ar-SA"/>
        </w:rPr>
        <w:t xml:space="preserve">Pravo na podmirenje </w:t>
      </w:r>
      <w:r w:rsidR="00010570">
        <w:rPr>
          <w:rFonts w:ascii="Arial" w:eastAsia="Times New Roman" w:hAnsi="Arial" w:cs="Arial"/>
          <w:lang w:eastAsia="ar-SA"/>
        </w:rPr>
        <w:t>dijela troškova stanovanja korisnik</w:t>
      </w:r>
      <w:r w:rsidR="00135D88">
        <w:rPr>
          <w:rFonts w:ascii="Arial" w:eastAsia="Times New Roman" w:hAnsi="Arial" w:cs="Arial"/>
          <w:lang w:eastAsia="ar-SA"/>
        </w:rPr>
        <w:t xml:space="preserve"> ostvaruje</w:t>
      </w:r>
      <w:r w:rsidRPr="007B6B20">
        <w:rPr>
          <w:rFonts w:ascii="Arial" w:eastAsia="Times New Roman" w:hAnsi="Arial" w:cs="Arial"/>
          <w:lang w:eastAsia="ar-SA"/>
        </w:rPr>
        <w:t xml:space="preserve"> za tekući mjesec  u kojem</w:t>
      </w:r>
      <w:r w:rsidR="00135D88">
        <w:rPr>
          <w:rFonts w:ascii="Arial" w:eastAsia="Times New Roman" w:hAnsi="Arial" w:cs="Arial"/>
          <w:lang w:eastAsia="ar-SA"/>
        </w:rPr>
        <w:t xml:space="preserve"> je podnijet</w:t>
      </w:r>
      <w:r w:rsidRPr="007B6B20">
        <w:rPr>
          <w:rFonts w:ascii="Arial" w:eastAsia="Times New Roman" w:hAnsi="Arial" w:cs="Arial"/>
          <w:lang w:eastAsia="ar-SA"/>
        </w:rPr>
        <w:t xml:space="preserve"> zahtjev pa do kraja tekuće godine, odnosno do prestanka prava uslijed neispunjenja uvjeta za korištenje pojedinog oblika pomoći.</w:t>
      </w:r>
    </w:p>
    <w:p w:rsidR="007B6B20" w:rsidRPr="007B6B20" w:rsidRDefault="007B6B20" w:rsidP="007B6B20">
      <w:pPr>
        <w:suppressAutoHyphens/>
        <w:spacing w:after="0" w:line="240" w:lineRule="auto"/>
        <w:jc w:val="both"/>
        <w:rPr>
          <w:rFonts w:ascii="Arial" w:eastAsia="Times New Roman" w:hAnsi="Arial" w:cs="Arial"/>
          <w:lang w:eastAsia="ar-SA"/>
        </w:rPr>
      </w:pPr>
    </w:p>
    <w:p w:rsidR="007B6B20" w:rsidRPr="007B6B20" w:rsidRDefault="000E4816" w:rsidP="007B6B20">
      <w:pPr>
        <w:suppressAutoHyphens/>
        <w:spacing w:after="0" w:line="240" w:lineRule="auto"/>
        <w:jc w:val="center"/>
        <w:rPr>
          <w:rFonts w:ascii="Arial" w:eastAsia="Times New Roman" w:hAnsi="Arial" w:cs="Arial"/>
          <w:lang w:eastAsia="ar-SA"/>
        </w:rPr>
      </w:pPr>
      <w:r>
        <w:rPr>
          <w:rFonts w:ascii="Arial" w:eastAsia="Times New Roman" w:hAnsi="Arial" w:cs="Arial"/>
          <w:lang w:eastAsia="ar-SA"/>
        </w:rPr>
        <w:t>Članak 1</w:t>
      </w:r>
      <w:r w:rsidR="007B6B20" w:rsidRPr="007B6B20">
        <w:rPr>
          <w:rFonts w:ascii="Arial" w:eastAsia="Times New Roman" w:hAnsi="Arial" w:cs="Arial"/>
          <w:lang w:eastAsia="ar-SA"/>
        </w:rPr>
        <w:t>7.</w:t>
      </w:r>
    </w:p>
    <w:p w:rsidR="00553600" w:rsidRDefault="007B6B20" w:rsidP="007B6B20">
      <w:pPr>
        <w:suppressAutoHyphens/>
        <w:spacing w:after="0" w:line="240" w:lineRule="auto"/>
        <w:jc w:val="both"/>
        <w:rPr>
          <w:rFonts w:ascii="Arial" w:eastAsia="Times New Roman" w:hAnsi="Arial" w:cs="Arial"/>
          <w:lang w:eastAsia="ar-SA"/>
        </w:rPr>
      </w:pPr>
      <w:r w:rsidRPr="007B6B20">
        <w:rPr>
          <w:rFonts w:ascii="Arial" w:eastAsia="Times New Roman" w:hAnsi="Arial" w:cs="Arial"/>
          <w:lang w:eastAsia="ar-SA"/>
        </w:rPr>
        <w:t xml:space="preserve">Revizija utvrđenog prava na pojedine oblike </w:t>
      </w:r>
      <w:r w:rsidR="00213086">
        <w:rPr>
          <w:rFonts w:ascii="Arial" w:eastAsia="Times New Roman" w:hAnsi="Arial" w:cs="Arial"/>
          <w:lang w:eastAsia="ar-SA"/>
        </w:rPr>
        <w:t>pomoći</w:t>
      </w:r>
      <w:r w:rsidR="00135D88">
        <w:rPr>
          <w:rFonts w:ascii="Arial" w:eastAsia="Times New Roman" w:hAnsi="Arial" w:cs="Arial"/>
          <w:lang w:eastAsia="ar-SA"/>
        </w:rPr>
        <w:t xml:space="preserve"> provodi se </w:t>
      </w:r>
      <w:r w:rsidRPr="007B6B20">
        <w:rPr>
          <w:rFonts w:ascii="Arial" w:eastAsia="Times New Roman" w:hAnsi="Arial" w:cs="Arial"/>
          <w:lang w:eastAsia="ar-SA"/>
        </w:rPr>
        <w:t xml:space="preserve"> jednom godišnje  po službenoj dužnosti ili na zahtjev stranke</w:t>
      </w:r>
      <w:r w:rsidR="00D27D2A">
        <w:rPr>
          <w:rFonts w:ascii="Arial" w:eastAsia="Times New Roman" w:hAnsi="Arial" w:cs="Arial"/>
          <w:lang w:eastAsia="ar-SA"/>
        </w:rPr>
        <w:t xml:space="preserve">  tijekom realizacije </w:t>
      </w:r>
      <w:r w:rsidRPr="007B6B20">
        <w:rPr>
          <w:rFonts w:ascii="Arial" w:eastAsia="Times New Roman" w:hAnsi="Arial" w:cs="Arial"/>
          <w:lang w:eastAsia="ar-SA"/>
        </w:rPr>
        <w:t xml:space="preserve"> u tekućoj godini.</w:t>
      </w:r>
    </w:p>
    <w:p w:rsidR="00135D88" w:rsidRPr="007B6B20" w:rsidRDefault="00135D88" w:rsidP="007B6B20">
      <w:pPr>
        <w:suppressAutoHyphens/>
        <w:spacing w:after="0" w:line="240" w:lineRule="auto"/>
        <w:jc w:val="both"/>
        <w:rPr>
          <w:rFonts w:ascii="Arial" w:eastAsia="Times New Roman" w:hAnsi="Arial" w:cs="Arial"/>
          <w:lang w:eastAsia="ar-SA"/>
        </w:rPr>
      </w:pPr>
    </w:p>
    <w:p w:rsidR="007B6B20" w:rsidRPr="007B6B20" w:rsidRDefault="000E4816" w:rsidP="007B6B20">
      <w:pPr>
        <w:suppressAutoHyphens/>
        <w:spacing w:after="0" w:line="240" w:lineRule="auto"/>
        <w:jc w:val="center"/>
        <w:rPr>
          <w:rFonts w:ascii="Arial" w:eastAsia="Times New Roman" w:hAnsi="Arial" w:cs="Arial"/>
          <w:lang w:eastAsia="ar-SA"/>
        </w:rPr>
      </w:pPr>
      <w:r>
        <w:rPr>
          <w:rFonts w:ascii="Arial" w:eastAsia="Times New Roman" w:hAnsi="Arial" w:cs="Arial"/>
          <w:lang w:eastAsia="ar-SA"/>
        </w:rPr>
        <w:t>Članak 1</w:t>
      </w:r>
      <w:r w:rsidR="007B6B20" w:rsidRPr="007B6B20">
        <w:rPr>
          <w:rFonts w:ascii="Arial" w:eastAsia="Times New Roman" w:hAnsi="Arial" w:cs="Arial"/>
          <w:lang w:eastAsia="ar-SA"/>
        </w:rPr>
        <w:t>8.</w:t>
      </w:r>
    </w:p>
    <w:p w:rsidR="007B6B20" w:rsidRPr="007B6B20" w:rsidRDefault="00553600" w:rsidP="007B6B20">
      <w:pPr>
        <w:suppressAutoHyphens/>
        <w:spacing w:after="0" w:line="240" w:lineRule="auto"/>
        <w:rPr>
          <w:rFonts w:ascii="Arial" w:eastAsia="Times New Roman" w:hAnsi="Arial" w:cs="Arial"/>
          <w:lang w:eastAsia="ar-SA"/>
        </w:rPr>
      </w:pPr>
      <w:r>
        <w:rPr>
          <w:rFonts w:ascii="Arial" w:eastAsia="Times New Roman" w:hAnsi="Arial" w:cs="Arial"/>
          <w:lang w:eastAsia="ar-SA"/>
        </w:rPr>
        <w:t>Pravo na naknadu</w:t>
      </w:r>
      <w:r w:rsidR="007B6B20" w:rsidRPr="007B6B20">
        <w:rPr>
          <w:rFonts w:ascii="Arial" w:eastAsia="Times New Roman" w:hAnsi="Arial" w:cs="Arial"/>
          <w:lang w:eastAsia="ar-SA"/>
        </w:rPr>
        <w:t xml:space="preserve"> za  podmirenje troškova stanovanja  korisniku prestaje ukoliko je: </w:t>
      </w:r>
    </w:p>
    <w:p w:rsidR="007B6B20" w:rsidRPr="007B6B20" w:rsidRDefault="007B6B20" w:rsidP="007B6B20">
      <w:pPr>
        <w:suppressAutoHyphens/>
        <w:spacing w:after="0" w:line="240" w:lineRule="auto"/>
        <w:rPr>
          <w:rFonts w:ascii="Arial" w:eastAsia="Times New Roman" w:hAnsi="Arial" w:cs="Arial"/>
          <w:lang w:eastAsia="ar-SA"/>
        </w:rPr>
      </w:pPr>
      <w:r w:rsidRPr="007B6B20">
        <w:rPr>
          <w:rFonts w:ascii="Arial" w:eastAsia="Times New Roman" w:hAnsi="Arial" w:cs="Arial"/>
          <w:lang w:eastAsia="ar-SA"/>
        </w:rPr>
        <w:t>-   rješenjem Centra za socijalnu skrb utvrđen prestan</w:t>
      </w:r>
      <w:r w:rsidR="00556237">
        <w:rPr>
          <w:rFonts w:ascii="Arial" w:eastAsia="Times New Roman" w:hAnsi="Arial" w:cs="Arial"/>
          <w:lang w:eastAsia="ar-SA"/>
        </w:rPr>
        <w:t>ak prava na zajamčenu minimalnu naknadu</w:t>
      </w:r>
      <w:r w:rsidRPr="007B6B20">
        <w:rPr>
          <w:rFonts w:ascii="Arial" w:eastAsia="Times New Roman" w:hAnsi="Arial" w:cs="Arial"/>
          <w:lang w:eastAsia="ar-SA"/>
        </w:rPr>
        <w:t>,</w:t>
      </w:r>
    </w:p>
    <w:p w:rsidR="007B6B20" w:rsidRPr="007B6B20" w:rsidRDefault="007B6B20" w:rsidP="007B6B20">
      <w:pPr>
        <w:suppressAutoHyphens/>
        <w:spacing w:after="0" w:line="240" w:lineRule="auto"/>
        <w:rPr>
          <w:rFonts w:ascii="Arial" w:eastAsia="Times New Roman" w:hAnsi="Arial" w:cs="Arial"/>
          <w:lang w:eastAsia="ar-SA"/>
        </w:rPr>
      </w:pPr>
      <w:r w:rsidRPr="007B6B20">
        <w:rPr>
          <w:rFonts w:ascii="Arial" w:eastAsia="Times New Roman" w:hAnsi="Arial" w:cs="Arial"/>
          <w:lang w:eastAsia="ar-SA"/>
        </w:rPr>
        <w:t>-   ako je korisnik dao netočne ili nepotpune podatke o svojim prihodima i imovinskom stanju, te prihodima i imovinskom stanju članova svoje obitelji,</w:t>
      </w:r>
    </w:p>
    <w:p w:rsidR="00243D17" w:rsidRDefault="007B6B20" w:rsidP="007B6B20">
      <w:pPr>
        <w:suppressAutoHyphens/>
        <w:spacing w:after="0" w:line="240" w:lineRule="auto"/>
        <w:rPr>
          <w:rFonts w:ascii="Arial" w:eastAsia="Times New Roman" w:hAnsi="Arial" w:cs="Arial"/>
          <w:lang w:eastAsia="ar-SA"/>
        </w:rPr>
      </w:pPr>
      <w:r w:rsidRPr="007B6B20">
        <w:rPr>
          <w:rFonts w:ascii="Arial" w:eastAsia="Times New Roman" w:hAnsi="Arial" w:cs="Arial"/>
          <w:lang w:eastAsia="ar-SA"/>
        </w:rPr>
        <w:t>-    u  drugim slučajevima kada  je korisniku na drugi način osigurano zadovoljavanje osnovnih životnih potreba.</w:t>
      </w:r>
    </w:p>
    <w:p w:rsidR="007B6B20" w:rsidRPr="007B6B20" w:rsidRDefault="00AE0107" w:rsidP="007B6B20">
      <w:pPr>
        <w:suppressAutoHyphens/>
        <w:spacing w:after="0" w:line="240" w:lineRule="auto"/>
        <w:rPr>
          <w:rFonts w:ascii="Arial" w:eastAsia="Times New Roman" w:hAnsi="Arial" w:cs="Arial"/>
          <w:lang w:eastAsia="ar-SA"/>
        </w:rPr>
      </w:pPr>
      <w:r>
        <w:rPr>
          <w:rFonts w:ascii="Arial" w:eastAsia="Times New Roman" w:hAnsi="Arial" w:cs="Arial"/>
          <w:lang w:eastAsia="ar-SA"/>
        </w:rPr>
        <w:t>Pravo na naknadu</w:t>
      </w:r>
      <w:r w:rsidR="007B6B20" w:rsidRPr="007B6B20">
        <w:rPr>
          <w:rFonts w:ascii="Arial" w:eastAsia="Times New Roman" w:hAnsi="Arial" w:cs="Arial"/>
          <w:lang w:eastAsia="ar-SA"/>
        </w:rPr>
        <w:t xml:space="preserve"> za podmirenje troškova stanovanja prestaje ako se korisnik tog prava nalazi na vojnoj obvezi, na bolničkom liječenju, u pritvoru ili istražnom zatvoru, na izdržavanju kazne zatvora, privremenom smještaju u domu socijalne skrbi ili udomiteljskoj obitelji te boravku u inozemstvu, u neprekidnom trajanju dužem od 2 mjeseca.</w:t>
      </w:r>
    </w:p>
    <w:p w:rsidR="007B6B20" w:rsidRPr="007B6B20" w:rsidRDefault="007B6B20" w:rsidP="007B6B20">
      <w:pPr>
        <w:suppressAutoHyphens/>
        <w:spacing w:after="0" w:line="240" w:lineRule="auto"/>
        <w:rPr>
          <w:rFonts w:ascii="Arial" w:eastAsia="Times New Roman" w:hAnsi="Arial" w:cs="Arial"/>
          <w:lang w:eastAsia="ar-SA"/>
        </w:rPr>
      </w:pPr>
      <w:r w:rsidRPr="007B6B20">
        <w:rPr>
          <w:rFonts w:ascii="Arial" w:eastAsia="Times New Roman" w:hAnsi="Arial" w:cs="Arial"/>
          <w:lang w:eastAsia="ar-SA"/>
        </w:rPr>
        <w:t>U slučaju smrti korisnika, pravo na pomoć prestaje danom smrti korisnika, odnosno zadnjim danom u mjesecu u kojem je nastupila smrt korisnika.</w:t>
      </w:r>
    </w:p>
    <w:p w:rsidR="007B6B20" w:rsidRDefault="007B6B20" w:rsidP="006F7706">
      <w:pPr>
        <w:suppressAutoHyphens/>
        <w:spacing w:after="0" w:line="240" w:lineRule="auto"/>
        <w:rPr>
          <w:rFonts w:ascii="Arial" w:eastAsia="Times New Roman" w:hAnsi="Arial" w:cs="Arial"/>
          <w:lang w:eastAsia="ar-SA"/>
        </w:rPr>
      </w:pPr>
      <w:r w:rsidRPr="007B6B20">
        <w:rPr>
          <w:rFonts w:ascii="Arial" w:eastAsia="Times New Roman" w:hAnsi="Arial" w:cs="Arial"/>
          <w:lang w:eastAsia="ar-SA"/>
        </w:rPr>
        <w:t>Nadležni Upravni udjel donijet će rješenje o prestanku prava na pomoć za podmirenje dijela troškova stanovanja.</w:t>
      </w:r>
    </w:p>
    <w:p w:rsidR="00243D17" w:rsidRDefault="00243D17" w:rsidP="006F7706">
      <w:pPr>
        <w:suppressAutoHyphens/>
        <w:spacing w:after="0" w:line="240" w:lineRule="auto"/>
        <w:rPr>
          <w:rFonts w:ascii="Arial" w:eastAsia="Times New Roman" w:hAnsi="Arial" w:cs="Arial"/>
          <w:lang w:eastAsia="ar-SA"/>
        </w:rPr>
      </w:pPr>
    </w:p>
    <w:p w:rsidR="007040A7" w:rsidRPr="007B6B20" w:rsidRDefault="007040A7" w:rsidP="00BB44A3">
      <w:pPr>
        <w:suppressAutoHyphens/>
        <w:spacing w:after="0" w:line="240" w:lineRule="auto"/>
        <w:rPr>
          <w:rFonts w:ascii="Arial" w:eastAsia="Times New Roman" w:hAnsi="Arial" w:cs="Arial"/>
          <w:lang w:eastAsia="ar-SA"/>
        </w:rPr>
      </w:pPr>
    </w:p>
    <w:p w:rsidR="007B6B20" w:rsidRPr="00157FA8" w:rsidRDefault="007B6B20" w:rsidP="00157FA8">
      <w:pPr>
        <w:pStyle w:val="ListParagraph"/>
        <w:numPr>
          <w:ilvl w:val="0"/>
          <w:numId w:val="16"/>
        </w:numPr>
        <w:suppressAutoHyphens/>
        <w:spacing w:after="0" w:line="240" w:lineRule="auto"/>
        <w:rPr>
          <w:rFonts w:ascii="Arial" w:eastAsia="Times New Roman" w:hAnsi="Arial" w:cs="Arial"/>
          <w:b/>
          <w:lang w:eastAsia="ar-SA"/>
        </w:rPr>
      </w:pPr>
      <w:r w:rsidRPr="00157FA8">
        <w:rPr>
          <w:rFonts w:ascii="Arial" w:eastAsia="Times New Roman" w:hAnsi="Arial" w:cs="Arial"/>
          <w:b/>
          <w:lang w:eastAsia="ar-SA"/>
        </w:rPr>
        <w:t>NAKNADA POGREBNIH TROŠKOVA</w:t>
      </w:r>
    </w:p>
    <w:p w:rsidR="001D043A" w:rsidRPr="001D043A" w:rsidRDefault="001D043A" w:rsidP="001D043A">
      <w:pPr>
        <w:pStyle w:val="ListParagraph"/>
        <w:suppressAutoHyphens/>
        <w:spacing w:after="0" w:line="240" w:lineRule="auto"/>
        <w:rPr>
          <w:rFonts w:ascii="Arial" w:eastAsia="Times New Roman" w:hAnsi="Arial" w:cs="Arial"/>
          <w:b/>
          <w:lang w:eastAsia="ar-SA"/>
        </w:rPr>
      </w:pPr>
    </w:p>
    <w:p w:rsidR="007B6B20" w:rsidRPr="001D043A" w:rsidRDefault="000E4816" w:rsidP="001D043A">
      <w:pPr>
        <w:suppressAutoHyphens/>
        <w:spacing w:after="0" w:line="240" w:lineRule="auto"/>
        <w:jc w:val="center"/>
        <w:rPr>
          <w:rFonts w:ascii="Arial" w:eastAsia="Times New Roman" w:hAnsi="Arial" w:cs="Arial"/>
          <w:lang w:eastAsia="ar-SA"/>
        </w:rPr>
      </w:pPr>
      <w:r>
        <w:rPr>
          <w:rFonts w:ascii="Arial" w:eastAsia="Times New Roman" w:hAnsi="Arial" w:cs="Arial"/>
          <w:lang w:eastAsia="ar-SA"/>
        </w:rPr>
        <w:t>Članak 19</w:t>
      </w:r>
      <w:r w:rsidR="001D043A" w:rsidRPr="007B6B20">
        <w:rPr>
          <w:rFonts w:ascii="Arial" w:eastAsia="Times New Roman" w:hAnsi="Arial" w:cs="Arial"/>
          <w:lang w:eastAsia="ar-SA"/>
        </w:rPr>
        <w:t>.</w:t>
      </w:r>
    </w:p>
    <w:p w:rsidR="007B6B20" w:rsidRPr="007B6B20" w:rsidRDefault="007B6B20" w:rsidP="007B6B20">
      <w:pPr>
        <w:suppressAutoHyphens/>
        <w:spacing w:after="0" w:line="240" w:lineRule="auto"/>
        <w:jc w:val="both"/>
        <w:rPr>
          <w:rFonts w:ascii="Arial" w:eastAsia="Times New Roman" w:hAnsi="Arial" w:cs="Arial"/>
          <w:lang w:eastAsia="ar-SA"/>
        </w:rPr>
      </w:pPr>
      <w:r w:rsidRPr="007B6B20">
        <w:rPr>
          <w:rFonts w:ascii="Arial" w:eastAsia="Times New Roman" w:hAnsi="Arial" w:cs="Arial"/>
          <w:lang w:eastAsia="ar-SA"/>
        </w:rPr>
        <w:t>Pravo na naknadu pogrebni</w:t>
      </w:r>
      <w:r w:rsidR="000B3245">
        <w:rPr>
          <w:rFonts w:ascii="Arial" w:eastAsia="Times New Roman" w:hAnsi="Arial" w:cs="Arial"/>
          <w:lang w:eastAsia="ar-SA"/>
        </w:rPr>
        <w:t>h troškova  mogu ostvariti</w:t>
      </w:r>
      <w:r w:rsidRPr="007B6B20">
        <w:rPr>
          <w:rFonts w:ascii="Arial" w:eastAsia="Times New Roman" w:hAnsi="Arial" w:cs="Arial"/>
          <w:lang w:eastAsia="ar-SA"/>
        </w:rPr>
        <w:t>:</w:t>
      </w:r>
    </w:p>
    <w:p w:rsidR="007B6B20" w:rsidRPr="007B6B20" w:rsidRDefault="007B6B20" w:rsidP="007B6B20">
      <w:pPr>
        <w:numPr>
          <w:ilvl w:val="0"/>
          <w:numId w:val="1"/>
        </w:numPr>
        <w:suppressAutoHyphens/>
        <w:spacing w:after="0" w:line="240" w:lineRule="auto"/>
        <w:jc w:val="both"/>
        <w:rPr>
          <w:rFonts w:ascii="Arial" w:eastAsia="Times New Roman" w:hAnsi="Arial" w:cs="Arial"/>
          <w:lang w:eastAsia="ar-SA"/>
        </w:rPr>
      </w:pPr>
      <w:r w:rsidRPr="007B6B20">
        <w:rPr>
          <w:rFonts w:ascii="Arial" w:eastAsia="Times New Roman" w:hAnsi="Arial" w:cs="Arial"/>
          <w:lang w:eastAsia="ar-SA"/>
        </w:rPr>
        <w:t>Osobe koje pravo na pogrebne troškove ne ostvaruju temeljem Zakona o                  socijalnoj skrbi ,</w:t>
      </w:r>
    </w:p>
    <w:p w:rsidR="007B6B20" w:rsidRPr="007B6B20" w:rsidRDefault="007B6B20" w:rsidP="007B6B20">
      <w:pPr>
        <w:numPr>
          <w:ilvl w:val="0"/>
          <w:numId w:val="1"/>
        </w:numPr>
        <w:suppressAutoHyphens/>
        <w:spacing w:after="0" w:line="240" w:lineRule="auto"/>
        <w:jc w:val="both"/>
        <w:rPr>
          <w:rFonts w:ascii="Arial" w:eastAsia="Times New Roman" w:hAnsi="Arial" w:cs="Arial"/>
          <w:lang w:eastAsia="ar-SA"/>
        </w:rPr>
      </w:pPr>
      <w:r w:rsidRPr="007B6B20">
        <w:rPr>
          <w:rFonts w:ascii="Arial" w:eastAsia="Times New Roman" w:hAnsi="Arial" w:cs="Arial"/>
          <w:lang w:eastAsia="ar-SA"/>
        </w:rPr>
        <w:t>Osobe nepoznatog prebivališta i bez prihoda, a umrle su na području Grada</w:t>
      </w:r>
    </w:p>
    <w:p w:rsidR="007B6B20" w:rsidRPr="007B6B20" w:rsidRDefault="007B6B20" w:rsidP="007B6B20">
      <w:pPr>
        <w:numPr>
          <w:ilvl w:val="0"/>
          <w:numId w:val="1"/>
        </w:numPr>
        <w:suppressAutoHyphens/>
        <w:spacing w:after="0" w:line="240" w:lineRule="auto"/>
        <w:jc w:val="both"/>
        <w:rPr>
          <w:rFonts w:ascii="Arial" w:eastAsia="Times New Roman" w:hAnsi="Arial" w:cs="Arial"/>
          <w:lang w:eastAsia="ar-SA"/>
        </w:rPr>
      </w:pPr>
      <w:r w:rsidRPr="007B6B20">
        <w:rPr>
          <w:rFonts w:ascii="Arial" w:eastAsia="Times New Roman" w:hAnsi="Arial" w:cs="Arial"/>
          <w:lang w:eastAsia="ar-SA"/>
        </w:rPr>
        <w:t xml:space="preserve">Osobe koje nemaju članove uže obitelji (roditelji, supružnici, djeca), a nemaju </w:t>
      </w:r>
      <w:r w:rsidR="00135D88">
        <w:rPr>
          <w:rFonts w:ascii="Arial" w:eastAsia="Times New Roman" w:hAnsi="Arial" w:cs="Arial"/>
          <w:lang w:eastAsia="ar-SA"/>
        </w:rPr>
        <w:t xml:space="preserve">ni drugih osoba koje su ih </w:t>
      </w:r>
      <w:r w:rsidRPr="007B6B20">
        <w:rPr>
          <w:rFonts w:ascii="Arial" w:eastAsia="Times New Roman" w:hAnsi="Arial" w:cs="Arial"/>
          <w:lang w:eastAsia="ar-SA"/>
        </w:rPr>
        <w:t>dužne uzdržavati, a is</w:t>
      </w:r>
      <w:r w:rsidR="00761E04">
        <w:rPr>
          <w:rFonts w:ascii="Arial" w:eastAsia="Times New Roman" w:hAnsi="Arial" w:cs="Arial"/>
          <w:lang w:eastAsia="ar-SA"/>
        </w:rPr>
        <w:t>punjavaju  kriterije iz članka 8. ove Odluke</w:t>
      </w:r>
    </w:p>
    <w:p w:rsidR="007B6B20" w:rsidRPr="007B6B20" w:rsidRDefault="007B6B20" w:rsidP="007B6B20">
      <w:pPr>
        <w:numPr>
          <w:ilvl w:val="0"/>
          <w:numId w:val="1"/>
        </w:numPr>
        <w:suppressAutoHyphens/>
        <w:spacing w:after="0" w:line="240" w:lineRule="auto"/>
        <w:jc w:val="both"/>
        <w:rPr>
          <w:rFonts w:ascii="Arial" w:eastAsia="Times New Roman" w:hAnsi="Arial" w:cs="Arial"/>
          <w:lang w:eastAsia="ar-SA"/>
        </w:rPr>
      </w:pPr>
      <w:r w:rsidRPr="007B6B20">
        <w:rPr>
          <w:rFonts w:ascii="Arial" w:eastAsia="Times New Roman" w:hAnsi="Arial" w:cs="Arial"/>
          <w:lang w:eastAsia="ar-SA"/>
        </w:rPr>
        <w:t>Osobe koje imaju članove uže obitelji, a koji su također korisn</w:t>
      </w:r>
      <w:r w:rsidR="009B0537">
        <w:rPr>
          <w:rFonts w:ascii="Arial" w:eastAsia="Times New Roman" w:hAnsi="Arial" w:cs="Arial"/>
          <w:lang w:eastAsia="ar-SA"/>
        </w:rPr>
        <w:t>ici zajamčene minimalne naknade</w:t>
      </w:r>
    </w:p>
    <w:p w:rsidR="007B6B20" w:rsidRPr="007B6B20" w:rsidRDefault="007B6B20" w:rsidP="007B6B20">
      <w:pPr>
        <w:numPr>
          <w:ilvl w:val="0"/>
          <w:numId w:val="1"/>
        </w:numPr>
        <w:suppressAutoHyphens/>
        <w:spacing w:after="0" w:line="240" w:lineRule="auto"/>
        <w:jc w:val="both"/>
        <w:rPr>
          <w:rFonts w:ascii="Arial" w:eastAsia="Times New Roman" w:hAnsi="Arial" w:cs="Arial"/>
          <w:lang w:eastAsia="ar-SA"/>
        </w:rPr>
      </w:pPr>
      <w:r w:rsidRPr="007B6B20">
        <w:rPr>
          <w:rFonts w:ascii="Arial" w:eastAsia="Times New Roman" w:hAnsi="Arial" w:cs="Arial"/>
          <w:lang w:eastAsia="ar-SA"/>
        </w:rPr>
        <w:t>Osobe koje preminu u Specijalnoj bolnici za produženo liječenje u Dugoj Resi, a nemaju članove uže obitelji koji su ih dužni pokopati odnosno snositi trošak ukopa</w:t>
      </w:r>
      <w:r w:rsidR="009B0537">
        <w:rPr>
          <w:rFonts w:ascii="Arial" w:eastAsia="Times New Roman" w:hAnsi="Arial" w:cs="Arial"/>
          <w:lang w:eastAsia="ar-SA"/>
        </w:rPr>
        <w:t>.</w:t>
      </w:r>
    </w:p>
    <w:p w:rsidR="007B6B20" w:rsidRPr="007B6B20" w:rsidRDefault="007B6B20" w:rsidP="007B6B20">
      <w:pPr>
        <w:suppressAutoHyphens/>
        <w:spacing w:after="0" w:line="240" w:lineRule="auto"/>
        <w:ind w:left="720"/>
        <w:jc w:val="both"/>
        <w:rPr>
          <w:rFonts w:ascii="Arial" w:eastAsia="Times New Roman" w:hAnsi="Arial" w:cs="Arial"/>
          <w:lang w:eastAsia="ar-SA"/>
        </w:rPr>
      </w:pPr>
    </w:p>
    <w:p w:rsidR="007B6B20" w:rsidRPr="007B6B20" w:rsidRDefault="007B6B20" w:rsidP="007B6B20">
      <w:pPr>
        <w:suppressAutoHyphens/>
        <w:spacing w:after="0" w:line="240" w:lineRule="auto"/>
        <w:rPr>
          <w:rFonts w:ascii="Arial" w:eastAsia="Arial" w:hAnsi="Arial" w:cs="Arial"/>
          <w:lang w:eastAsia="ar-SA"/>
        </w:rPr>
      </w:pPr>
      <w:r w:rsidRPr="007B6B20">
        <w:rPr>
          <w:rFonts w:ascii="Arial" w:eastAsia="Arial" w:hAnsi="Arial" w:cs="Arial"/>
          <w:lang w:eastAsia="ar-SA"/>
        </w:rPr>
        <w:lastRenderedPageBreak/>
        <w:t>Za ostvarivanje prava za naknadu pogrebnih troškova, zahtjev i svu potrebnu dokumentaciju,  nadležnom Upravnom odjelu mogu podnijeti članovi obitelji ili domaćinstva  kao i institucije socijalne skrbi i bolnica.</w:t>
      </w:r>
    </w:p>
    <w:p w:rsidR="007B6B20" w:rsidRPr="007B6B20" w:rsidRDefault="009B0537" w:rsidP="007B6B20">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Ovlašćuje se pročelnica</w:t>
      </w:r>
      <w:r w:rsidR="007B6B20" w:rsidRPr="007B6B20">
        <w:rPr>
          <w:rFonts w:ascii="Arial" w:eastAsia="Times New Roman" w:hAnsi="Arial" w:cs="Arial"/>
          <w:lang w:eastAsia="ar-SA"/>
        </w:rPr>
        <w:t xml:space="preserve"> nadležnog Upravnog odjela da</w:t>
      </w:r>
      <w:r w:rsidR="000B3245">
        <w:rPr>
          <w:rFonts w:ascii="Arial" w:eastAsia="Times New Roman" w:hAnsi="Arial" w:cs="Arial"/>
          <w:lang w:eastAsia="ar-SA"/>
        </w:rPr>
        <w:t xml:space="preserve"> i</w:t>
      </w:r>
      <w:r w:rsidR="007B6B20" w:rsidRPr="007B6B20">
        <w:rPr>
          <w:rFonts w:ascii="Arial" w:eastAsia="Times New Roman" w:hAnsi="Arial" w:cs="Arial"/>
          <w:lang w:eastAsia="ar-SA"/>
        </w:rPr>
        <w:t xml:space="preserve"> izvan kriterija navede</w:t>
      </w:r>
      <w:r w:rsidR="00783964">
        <w:rPr>
          <w:rFonts w:ascii="Arial" w:eastAsia="Times New Roman" w:hAnsi="Arial" w:cs="Arial"/>
          <w:lang w:eastAsia="ar-SA"/>
        </w:rPr>
        <w:t xml:space="preserve">nih u stavku 1. </w:t>
      </w:r>
      <w:r w:rsidR="007B6B20" w:rsidRPr="007B6B20">
        <w:rPr>
          <w:rFonts w:ascii="Arial" w:eastAsia="Times New Roman" w:hAnsi="Arial" w:cs="Arial"/>
          <w:lang w:eastAsia="ar-SA"/>
        </w:rPr>
        <w:t>ovog članka</w:t>
      </w:r>
      <w:r w:rsidR="00783964">
        <w:rPr>
          <w:rFonts w:ascii="Arial" w:eastAsia="Times New Roman" w:hAnsi="Arial" w:cs="Arial"/>
          <w:lang w:eastAsia="ar-SA"/>
        </w:rPr>
        <w:t xml:space="preserve"> (točke 1. do 5.)</w:t>
      </w:r>
      <w:r w:rsidR="007B6B20" w:rsidRPr="007B6B20">
        <w:rPr>
          <w:rFonts w:ascii="Arial" w:eastAsia="Times New Roman" w:hAnsi="Arial" w:cs="Arial"/>
          <w:lang w:eastAsia="ar-SA"/>
        </w:rPr>
        <w:t>, a na temelju diskrecionog prava po prikupljenim dokazima o materijalnom statusu umrlog i članova obitelji odobri pomoć za</w:t>
      </w:r>
      <w:r w:rsidR="007040A7">
        <w:rPr>
          <w:rFonts w:ascii="Arial" w:eastAsia="Times New Roman" w:hAnsi="Arial" w:cs="Arial"/>
          <w:lang w:eastAsia="ar-SA"/>
        </w:rPr>
        <w:t xml:space="preserve"> </w:t>
      </w:r>
      <w:r w:rsidR="007B6B20" w:rsidRPr="007B6B20">
        <w:rPr>
          <w:rFonts w:ascii="Arial" w:eastAsia="Times New Roman" w:hAnsi="Arial" w:cs="Arial"/>
          <w:lang w:eastAsia="ar-SA"/>
        </w:rPr>
        <w:t xml:space="preserve"> pogrebne troškove. </w:t>
      </w:r>
    </w:p>
    <w:p w:rsidR="007B6B20" w:rsidRPr="007B6B20" w:rsidRDefault="007B6B20" w:rsidP="007B6B20">
      <w:pPr>
        <w:suppressAutoHyphens/>
        <w:spacing w:after="0" w:line="240" w:lineRule="auto"/>
        <w:jc w:val="both"/>
        <w:rPr>
          <w:rFonts w:ascii="Arial" w:eastAsia="Times New Roman" w:hAnsi="Arial" w:cs="Arial"/>
          <w:lang w:eastAsia="ar-SA"/>
        </w:rPr>
      </w:pPr>
      <w:r w:rsidRPr="007B6B20">
        <w:rPr>
          <w:rFonts w:ascii="Arial" w:eastAsia="Times New Roman" w:hAnsi="Arial" w:cs="Arial"/>
          <w:lang w:eastAsia="ar-SA"/>
        </w:rPr>
        <w:t>Pravo na naknadu pogrebnih troškova za umrle oso</w:t>
      </w:r>
      <w:r w:rsidR="000B3245">
        <w:rPr>
          <w:rFonts w:ascii="Arial" w:eastAsia="Times New Roman" w:hAnsi="Arial" w:cs="Arial"/>
          <w:lang w:eastAsia="ar-SA"/>
        </w:rPr>
        <w:t>be ne može se ostvariti nakon 60</w:t>
      </w:r>
      <w:r w:rsidRPr="007B6B20">
        <w:rPr>
          <w:rFonts w:ascii="Arial" w:eastAsia="Times New Roman" w:hAnsi="Arial" w:cs="Arial"/>
          <w:lang w:eastAsia="ar-SA"/>
        </w:rPr>
        <w:t xml:space="preserve"> dana od smrti iste. </w:t>
      </w:r>
    </w:p>
    <w:p w:rsidR="007B6B20" w:rsidRPr="007B6B20" w:rsidRDefault="007B6B20" w:rsidP="007B6B20">
      <w:pPr>
        <w:suppressAutoHyphens/>
        <w:spacing w:after="0" w:line="240" w:lineRule="auto"/>
        <w:jc w:val="both"/>
        <w:rPr>
          <w:rFonts w:ascii="Arial" w:eastAsia="Times New Roman" w:hAnsi="Arial" w:cs="Arial"/>
          <w:lang w:eastAsia="ar-SA"/>
        </w:rPr>
      </w:pPr>
      <w:r w:rsidRPr="007B6B20">
        <w:rPr>
          <w:rFonts w:ascii="Arial" w:eastAsia="Times New Roman" w:hAnsi="Arial" w:cs="Arial"/>
          <w:lang w:eastAsia="ar-SA"/>
        </w:rPr>
        <w:t>U pogrebne troškove priznat će se samo nužna i osnovna oprema i usluge.</w:t>
      </w:r>
    </w:p>
    <w:p w:rsidR="007B6B20" w:rsidRPr="007B6B20" w:rsidRDefault="007B6B20" w:rsidP="007B6B20">
      <w:pPr>
        <w:suppressAutoHyphens/>
        <w:spacing w:after="0" w:line="240" w:lineRule="auto"/>
        <w:jc w:val="both"/>
        <w:rPr>
          <w:rFonts w:ascii="Arial" w:eastAsia="Times New Roman" w:hAnsi="Arial" w:cs="Arial"/>
          <w:lang w:eastAsia="ar-SA"/>
        </w:rPr>
      </w:pPr>
      <w:r w:rsidRPr="007B6B20">
        <w:rPr>
          <w:rFonts w:ascii="Arial" w:eastAsia="Times New Roman" w:hAnsi="Arial" w:cs="Arial"/>
          <w:lang w:eastAsia="ar-SA"/>
        </w:rPr>
        <w:t>Grad Duga Resa potraživat će troškove pogreba u  ostavinskom postupku iza osobe za koju je snosio troškove pogreba ukoliko za to postoje mogućnosti.</w:t>
      </w:r>
    </w:p>
    <w:p w:rsidR="007B6B20" w:rsidRPr="007B6B20" w:rsidRDefault="007B6B20" w:rsidP="007B6B20">
      <w:pPr>
        <w:suppressAutoHyphens/>
        <w:spacing w:after="0" w:line="240" w:lineRule="auto"/>
        <w:jc w:val="both"/>
        <w:rPr>
          <w:rFonts w:ascii="Arial" w:eastAsia="Times New Roman" w:hAnsi="Arial" w:cs="Arial"/>
          <w:lang w:eastAsia="ar-SA"/>
        </w:rPr>
      </w:pPr>
      <w:r w:rsidRPr="007B6B20">
        <w:rPr>
          <w:rFonts w:ascii="Arial" w:eastAsia="Times New Roman" w:hAnsi="Arial" w:cs="Arial"/>
          <w:lang w:eastAsia="ar-SA"/>
        </w:rPr>
        <w:t>Za slučaj iz točke 5. ovog članka Grad Duga Resa snosi trošak prijevoza pokojnika iz Specijalne bolnice za produženo liječenje Duga Resa do granice teritorijalne jedinice u kojoj je pokojnik imao prebivalište.</w:t>
      </w:r>
    </w:p>
    <w:p w:rsidR="007B6B20" w:rsidRDefault="007B6B20" w:rsidP="007B6B20">
      <w:pPr>
        <w:suppressAutoHyphens/>
        <w:spacing w:after="0" w:line="240" w:lineRule="auto"/>
        <w:jc w:val="both"/>
        <w:rPr>
          <w:rFonts w:ascii="Arial" w:eastAsia="Times New Roman" w:hAnsi="Arial" w:cs="Arial"/>
          <w:lang w:eastAsia="ar-SA"/>
        </w:rPr>
      </w:pPr>
      <w:r w:rsidRPr="007B6B20">
        <w:rPr>
          <w:rFonts w:ascii="Arial" w:eastAsia="Times New Roman" w:hAnsi="Arial" w:cs="Arial"/>
          <w:lang w:eastAsia="ar-SA"/>
        </w:rPr>
        <w:t xml:space="preserve">Rješenje o odobravanju podmirenja dijela pogrebnih </w:t>
      </w:r>
      <w:r w:rsidR="00EB387A">
        <w:rPr>
          <w:rFonts w:ascii="Arial" w:eastAsia="Times New Roman" w:hAnsi="Arial" w:cs="Arial"/>
          <w:lang w:eastAsia="ar-SA"/>
        </w:rPr>
        <w:t>troškova donosi nadležni Upravni odjel.</w:t>
      </w:r>
    </w:p>
    <w:p w:rsidR="00BB44A3" w:rsidRDefault="00BB44A3" w:rsidP="007B6B20">
      <w:pPr>
        <w:suppressAutoHyphens/>
        <w:spacing w:after="0" w:line="240" w:lineRule="auto"/>
        <w:jc w:val="both"/>
        <w:rPr>
          <w:rFonts w:ascii="Arial" w:eastAsia="Times New Roman" w:hAnsi="Arial" w:cs="Arial"/>
          <w:lang w:eastAsia="ar-SA"/>
        </w:rPr>
      </w:pPr>
    </w:p>
    <w:p w:rsidR="00BB44A3" w:rsidRDefault="00BB44A3" w:rsidP="007B6B20">
      <w:pPr>
        <w:suppressAutoHyphens/>
        <w:spacing w:after="0" w:line="240" w:lineRule="auto"/>
        <w:jc w:val="both"/>
        <w:rPr>
          <w:rFonts w:ascii="Arial" w:eastAsia="Times New Roman" w:hAnsi="Arial" w:cs="Arial"/>
          <w:lang w:eastAsia="ar-SA"/>
        </w:rPr>
      </w:pPr>
    </w:p>
    <w:p w:rsidR="00BB44A3" w:rsidRPr="007040A7" w:rsidRDefault="00D07F44" w:rsidP="00BB44A3">
      <w:pPr>
        <w:suppressAutoHyphens/>
        <w:spacing w:after="0" w:line="240" w:lineRule="auto"/>
        <w:ind w:left="360"/>
        <w:rPr>
          <w:rFonts w:ascii="Arial" w:eastAsia="Times New Roman" w:hAnsi="Arial" w:cs="Arial"/>
          <w:b/>
          <w:lang w:eastAsia="ar-SA"/>
        </w:rPr>
      </w:pPr>
      <w:r>
        <w:rPr>
          <w:rFonts w:ascii="Arial" w:eastAsia="Times New Roman" w:hAnsi="Arial" w:cs="Arial"/>
          <w:b/>
          <w:lang w:eastAsia="ar-SA"/>
        </w:rPr>
        <w:t>3.</w:t>
      </w:r>
      <w:r w:rsidR="00BB44A3" w:rsidRPr="007040A7">
        <w:rPr>
          <w:rFonts w:ascii="Arial" w:eastAsia="Times New Roman" w:hAnsi="Arial" w:cs="Arial"/>
          <w:b/>
          <w:lang w:eastAsia="ar-SA"/>
        </w:rPr>
        <w:t>POMOĆ ZA TROŠKOVE</w:t>
      </w:r>
      <w:r>
        <w:rPr>
          <w:rFonts w:ascii="Arial" w:eastAsia="Times New Roman" w:hAnsi="Arial" w:cs="Arial"/>
          <w:b/>
          <w:lang w:eastAsia="ar-SA"/>
        </w:rPr>
        <w:t xml:space="preserve"> PRIJEVOZA DJECE S TEŠKOĆAMA U RAZVOJU</w:t>
      </w:r>
    </w:p>
    <w:p w:rsidR="00BB44A3" w:rsidRPr="007B6B20" w:rsidRDefault="00BB44A3" w:rsidP="00BB44A3">
      <w:pPr>
        <w:suppressAutoHyphens/>
        <w:spacing w:after="0" w:line="240" w:lineRule="auto"/>
        <w:rPr>
          <w:rFonts w:ascii="Arial" w:eastAsia="Times New Roman" w:hAnsi="Arial" w:cs="Arial"/>
          <w:lang w:eastAsia="ar-SA"/>
        </w:rPr>
      </w:pPr>
    </w:p>
    <w:p w:rsidR="00BB44A3" w:rsidRPr="007B6B20" w:rsidRDefault="000E4816" w:rsidP="00BB44A3">
      <w:pPr>
        <w:suppressAutoHyphens/>
        <w:spacing w:after="0" w:line="240" w:lineRule="auto"/>
        <w:jc w:val="center"/>
        <w:rPr>
          <w:rFonts w:ascii="Arial" w:eastAsia="Times New Roman" w:hAnsi="Arial" w:cs="Arial"/>
          <w:lang w:eastAsia="ar-SA"/>
        </w:rPr>
      </w:pPr>
      <w:r>
        <w:rPr>
          <w:rFonts w:ascii="Arial" w:eastAsia="Times New Roman" w:hAnsi="Arial" w:cs="Arial"/>
          <w:lang w:eastAsia="ar-SA"/>
        </w:rPr>
        <w:t>Članak 20</w:t>
      </w:r>
      <w:r w:rsidR="00BB44A3" w:rsidRPr="007B6B20">
        <w:rPr>
          <w:rFonts w:ascii="Arial" w:eastAsia="Times New Roman" w:hAnsi="Arial" w:cs="Arial"/>
          <w:lang w:eastAsia="ar-SA"/>
        </w:rPr>
        <w:t>.</w:t>
      </w:r>
    </w:p>
    <w:p w:rsidR="00782855" w:rsidRPr="009F59F4" w:rsidRDefault="00782855" w:rsidP="00782855">
      <w:pPr>
        <w:pStyle w:val="NoSpacing"/>
        <w:jc w:val="both"/>
        <w:rPr>
          <w:rFonts w:ascii="Arial" w:eastAsia="Times New Roman" w:hAnsi="Arial" w:cs="Arial"/>
          <w:lang w:eastAsia="ar-SA"/>
        </w:rPr>
      </w:pPr>
      <w:r w:rsidRPr="009F59F4">
        <w:rPr>
          <w:rFonts w:ascii="Arial" w:hAnsi="Arial" w:cs="Arial"/>
          <w:lang w:eastAsia="ar-SA"/>
        </w:rPr>
        <w:t>Roditelj odnosno skrbnik djeteta s teškoćama u razvoju koje temeljem utvrđene dijagnoze pohađa program predškolskog odgoja u Centru za odgoj i obrazovanje djece i mladeži Karlovac ostvaruje pravo na sufinanciranje troškova prijevoza odnosno  pokriće dijela troškova prijevoza od strane Grada Duge Rese.</w:t>
      </w:r>
    </w:p>
    <w:p w:rsidR="00782855" w:rsidRPr="009F59F4" w:rsidRDefault="00782855" w:rsidP="00782855">
      <w:pPr>
        <w:pStyle w:val="NoSpacing"/>
        <w:jc w:val="both"/>
        <w:rPr>
          <w:rFonts w:ascii="Arial" w:hAnsi="Arial" w:cs="Arial"/>
          <w:lang w:eastAsia="ar-SA"/>
        </w:rPr>
      </w:pPr>
      <w:r w:rsidRPr="009F59F4">
        <w:rPr>
          <w:rFonts w:ascii="Arial" w:hAnsi="Arial" w:cs="Arial"/>
          <w:lang w:eastAsia="ar-SA"/>
        </w:rPr>
        <w:t>Pomoć za pokriće djelomičnog troška prijevoza učenika osnovnih škola koji se školuju izvan mjesta prebivališta može se odobriti samo u izvanrednim slučajevima socijalnog statusa  kao što su nasilje u obitelji, jednoroditeljska obitelj, nestabilna obitelj  s višestruko narušenim međuljudskim odnosima, privremeni smještaj majke s djecom u tajnom skrovištu i drugi nepredviđeni slučajevi.</w:t>
      </w:r>
    </w:p>
    <w:p w:rsidR="00782855" w:rsidRPr="009F59F4" w:rsidRDefault="00782855" w:rsidP="00782855">
      <w:pPr>
        <w:pStyle w:val="NoSpacing"/>
        <w:jc w:val="both"/>
        <w:rPr>
          <w:rFonts w:ascii="Arial" w:hAnsi="Arial" w:cs="Arial"/>
          <w:lang w:eastAsia="ar-SA"/>
        </w:rPr>
      </w:pPr>
      <w:r w:rsidRPr="009F59F4">
        <w:rPr>
          <w:rFonts w:ascii="Arial" w:hAnsi="Arial" w:cs="Arial"/>
          <w:lang w:eastAsia="ar-SA"/>
        </w:rPr>
        <w:t>Prijevoz osobi s invaliditetom i djetetu s teškoćama u razvoju koje pohađa nastavu radi stjecanja srednjoškolsko obrazovanja u mjestu prebivališta, osigurava Grad Duga Resa temeljem članka 53. stavak 3. Zakona.</w:t>
      </w:r>
    </w:p>
    <w:p w:rsidR="00782855" w:rsidRPr="009F59F4" w:rsidRDefault="00782855" w:rsidP="00782855">
      <w:pPr>
        <w:pStyle w:val="NoSpacing"/>
        <w:jc w:val="both"/>
        <w:rPr>
          <w:rFonts w:ascii="Arial" w:hAnsi="Arial" w:cs="Arial"/>
          <w:lang w:eastAsia="ar-SA"/>
        </w:rPr>
      </w:pPr>
      <w:r w:rsidRPr="009F59F4">
        <w:rPr>
          <w:rFonts w:ascii="Arial" w:hAnsi="Arial" w:cs="Arial"/>
          <w:lang w:eastAsia="ar-SA"/>
        </w:rPr>
        <w:t>Ovo pravo ostvaruje i učenik koji je osoba s invaliditetom i/ili dijete s poteškoćama u razvoju radi  stjecanja srednjoškolskog obrazovanja izvan mjesta prebivališta ukoliko u mjestu prebivališta nema obrazovne ustanove koja bi omogućila daljnje školovanje učenika sukladno njegovim mogućnostima.</w:t>
      </w:r>
    </w:p>
    <w:p w:rsidR="00782855" w:rsidRPr="009F59F4" w:rsidRDefault="00782855" w:rsidP="00782855">
      <w:pPr>
        <w:pStyle w:val="NoSpacing"/>
        <w:jc w:val="both"/>
        <w:rPr>
          <w:rFonts w:ascii="Arial" w:hAnsi="Arial" w:cs="Arial"/>
          <w:lang w:eastAsia="ar-SA"/>
        </w:rPr>
      </w:pPr>
      <w:r w:rsidRPr="009F59F4">
        <w:rPr>
          <w:rFonts w:ascii="Arial" w:hAnsi="Arial" w:cs="Arial"/>
          <w:lang w:eastAsia="ar-SA"/>
        </w:rPr>
        <w:t>Svi navedeni oblici pomoći odobriti  će se jedino ako prijevoz nije osiguran po nekoj drugoj osnovi.</w:t>
      </w:r>
    </w:p>
    <w:p w:rsidR="00782855" w:rsidRPr="009F59F4" w:rsidRDefault="00782855" w:rsidP="00782855">
      <w:pPr>
        <w:pStyle w:val="NoSpacing"/>
        <w:jc w:val="both"/>
        <w:rPr>
          <w:rFonts w:ascii="Arial" w:hAnsi="Arial" w:cs="Arial"/>
          <w:lang w:eastAsia="ar-SA"/>
        </w:rPr>
      </w:pPr>
      <w:r w:rsidRPr="009F59F4">
        <w:rPr>
          <w:rFonts w:ascii="Arial" w:hAnsi="Arial" w:cs="Arial"/>
          <w:lang w:eastAsia="ar-SA"/>
        </w:rPr>
        <w:t xml:space="preserve">Visina pomoći utvrditi će se ovisno o imovinskom stanju obitelji djeteta s teškoćama u razvoju s time da roditelj/skrbnik ne može ostvariti pravo na ovaj oblik pomoći ukoliko je prosjek prihoda po članu domaćinstva veći od 3.000,00 kn mjesečno. </w:t>
      </w:r>
    </w:p>
    <w:p w:rsidR="00782855" w:rsidRPr="009F59F4" w:rsidRDefault="00782855" w:rsidP="00782855">
      <w:pPr>
        <w:pStyle w:val="NoSpacing"/>
        <w:jc w:val="both"/>
        <w:rPr>
          <w:rFonts w:ascii="Arial" w:hAnsi="Arial" w:cs="Arial"/>
          <w:lang w:eastAsia="ar-SA"/>
        </w:rPr>
      </w:pPr>
      <w:r w:rsidRPr="009F59F4">
        <w:rPr>
          <w:rFonts w:ascii="Arial" w:hAnsi="Arial" w:cs="Arial"/>
          <w:lang w:eastAsia="ar-SA"/>
        </w:rPr>
        <w:t>Zahtjevu je potrebno priložiti rodni list za dijete, potvrdu ustanove koju dijete pohađa, potvrde Porezne uprave o visini dohotka i primitaka za prethodnu godinu za sve članove obiteljskog domaćinstva, liječničku dokumentaciju o utvrđivanju invalidnosti odnosno teškoća u razvoju, rješenje Centra za socijalnu skrb ukoliko roditelj ima utvrđen status roditelja njegovatelja i rješenje o priznavanju prava na osobnu invalidninu te ostalu dokumentaciju po potrebi.</w:t>
      </w:r>
    </w:p>
    <w:p w:rsidR="00782855" w:rsidRPr="009F59F4" w:rsidRDefault="00782855" w:rsidP="00782855">
      <w:pPr>
        <w:pStyle w:val="NoSpacing"/>
        <w:jc w:val="both"/>
        <w:rPr>
          <w:rFonts w:ascii="Arial" w:hAnsi="Arial" w:cs="Arial"/>
          <w:lang w:eastAsia="ar-SA"/>
        </w:rPr>
      </w:pPr>
      <w:r w:rsidRPr="009F59F4">
        <w:rPr>
          <w:rFonts w:ascii="Arial" w:hAnsi="Arial" w:cs="Arial"/>
          <w:lang w:eastAsia="ar-SA"/>
        </w:rPr>
        <w:t>Pokriće troškova prijevoza djeteta odobriti će se temeljem zahtjeva roditelja i po preporuci ustanova  i udruga koje aktivno sudjeluju u pružanju pomoći  obitelji.</w:t>
      </w:r>
    </w:p>
    <w:p w:rsidR="00782855" w:rsidRDefault="00EB387A" w:rsidP="00782855">
      <w:pPr>
        <w:pStyle w:val="NoSpacing"/>
        <w:jc w:val="both"/>
        <w:rPr>
          <w:rFonts w:ascii="Arial" w:hAnsi="Arial" w:cs="Arial"/>
          <w:lang w:eastAsia="ar-SA"/>
        </w:rPr>
      </w:pPr>
      <w:r>
        <w:rPr>
          <w:rFonts w:ascii="Arial" w:hAnsi="Arial" w:cs="Arial"/>
          <w:lang w:eastAsia="ar-SA"/>
        </w:rPr>
        <w:t>Rješenje</w:t>
      </w:r>
      <w:r w:rsidR="00782855" w:rsidRPr="009F59F4">
        <w:rPr>
          <w:rFonts w:ascii="Arial" w:hAnsi="Arial" w:cs="Arial"/>
          <w:lang w:eastAsia="ar-SA"/>
        </w:rPr>
        <w:t xml:space="preserve"> o </w:t>
      </w:r>
      <w:r>
        <w:rPr>
          <w:rFonts w:ascii="Arial" w:hAnsi="Arial" w:cs="Arial"/>
          <w:lang w:eastAsia="ar-SA"/>
        </w:rPr>
        <w:t>dodjeli pomoći donosi  nadležni Upravni odjel.</w:t>
      </w:r>
    </w:p>
    <w:p w:rsidR="00BB44A3" w:rsidRPr="007B6B20" w:rsidRDefault="00BB44A3" w:rsidP="00BB44A3">
      <w:pPr>
        <w:suppressAutoHyphens/>
        <w:spacing w:after="0" w:line="240" w:lineRule="auto"/>
        <w:rPr>
          <w:rFonts w:ascii="Arial" w:eastAsia="Times New Roman" w:hAnsi="Arial" w:cs="Arial"/>
          <w:lang w:eastAsia="ar-SA"/>
        </w:rPr>
      </w:pPr>
    </w:p>
    <w:p w:rsidR="00E85BC5" w:rsidRDefault="00E85BC5" w:rsidP="007B6B20">
      <w:pPr>
        <w:suppressAutoHyphens/>
        <w:spacing w:after="0" w:line="240" w:lineRule="auto"/>
        <w:jc w:val="both"/>
        <w:rPr>
          <w:rFonts w:ascii="Arial" w:eastAsia="Times New Roman" w:hAnsi="Arial" w:cs="Arial"/>
          <w:b/>
          <w:lang w:eastAsia="ar-SA"/>
        </w:rPr>
      </w:pPr>
    </w:p>
    <w:p w:rsidR="007B6B20" w:rsidRPr="00157FA8" w:rsidRDefault="00157FA8" w:rsidP="00157FA8">
      <w:pPr>
        <w:suppressAutoHyphens/>
        <w:spacing w:after="0" w:line="240" w:lineRule="auto"/>
        <w:jc w:val="both"/>
        <w:rPr>
          <w:rFonts w:ascii="Arial" w:eastAsia="Times New Roman" w:hAnsi="Arial" w:cs="Arial"/>
          <w:b/>
          <w:lang w:eastAsia="ar-SA"/>
        </w:rPr>
      </w:pPr>
      <w:r>
        <w:rPr>
          <w:rFonts w:ascii="Arial" w:eastAsia="Times New Roman" w:hAnsi="Arial" w:cs="Arial"/>
          <w:b/>
          <w:lang w:eastAsia="ar-SA"/>
        </w:rPr>
        <w:t xml:space="preserve">      </w:t>
      </w:r>
      <w:r w:rsidR="00F96B83">
        <w:rPr>
          <w:rFonts w:ascii="Arial" w:eastAsia="Times New Roman" w:hAnsi="Arial" w:cs="Arial"/>
          <w:b/>
          <w:lang w:eastAsia="ar-SA"/>
        </w:rPr>
        <w:t>4.</w:t>
      </w:r>
      <w:r w:rsidR="007B6B20" w:rsidRPr="00157FA8">
        <w:rPr>
          <w:rFonts w:ascii="Arial" w:eastAsia="Times New Roman" w:hAnsi="Arial" w:cs="Arial"/>
          <w:b/>
          <w:lang w:eastAsia="ar-SA"/>
        </w:rPr>
        <w:t>POMOĆ ZA OGRJEV</w:t>
      </w:r>
    </w:p>
    <w:p w:rsidR="007B6B20" w:rsidRPr="007B6B20" w:rsidRDefault="007B6B20" w:rsidP="007B6B20">
      <w:pPr>
        <w:suppressAutoHyphens/>
        <w:spacing w:after="0" w:line="240" w:lineRule="auto"/>
        <w:jc w:val="both"/>
        <w:rPr>
          <w:rFonts w:ascii="Arial" w:eastAsia="Times New Roman" w:hAnsi="Arial" w:cs="Arial"/>
          <w:lang w:eastAsia="ar-SA"/>
        </w:rPr>
      </w:pPr>
    </w:p>
    <w:p w:rsidR="007B6B20" w:rsidRDefault="00F454D2" w:rsidP="007B6B20">
      <w:pPr>
        <w:suppressAutoHyphens/>
        <w:spacing w:after="0" w:line="240" w:lineRule="auto"/>
        <w:jc w:val="center"/>
        <w:rPr>
          <w:rFonts w:ascii="Arial" w:eastAsia="Times New Roman" w:hAnsi="Arial" w:cs="Arial"/>
          <w:lang w:eastAsia="ar-SA"/>
        </w:rPr>
      </w:pPr>
      <w:r>
        <w:rPr>
          <w:rFonts w:ascii="Arial" w:eastAsia="Times New Roman" w:hAnsi="Arial" w:cs="Arial"/>
          <w:lang w:eastAsia="ar-SA"/>
        </w:rPr>
        <w:t>Članak 21</w:t>
      </w:r>
      <w:r w:rsidR="007B6B20" w:rsidRPr="007B6B20">
        <w:rPr>
          <w:rFonts w:ascii="Arial" w:eastAsia="Times New Roman" w:hAnsi="Arial" w:cs="Arial"/>
          <w:lang w:eastAsia="ar-SA"/>
        </w:rPr>
        <w:t>.</w:t>
      </w:r>
    </w:p>
    <w:p w:rsidR="00EB387A" w:rsidRPr="007B6B20" w:rsidRDefault="00EB387A" w:rsidP="00EB387A">
      <w:pPr>
        <w:suppressAutoHyphens/>
        <w:spacing w:after="0" w:line="240" w:lineRule="auto"/>
        <w:rPr>
          <w:rFonts w:ascii="Arial" w:eastAsia="Times New Roman" w:hAnsi="Arial" w:cs="Arial"/>
          <w:lang w:eastAsia="ar-SA"/>
        </w:rPr>
      </w:pPr>
      <w:r>
        <w:rPr>
          <w:rFonts w:ascii="Arial" w:eastAsia="Times New Roman" w:hAnsi="Arial" w:cs="Arial"/>
          <w:lang w:eastAsia="ar-SA"/>
        </w:rPr>
        <w:t>Troškovi ogrjeva regulirani su člankom 43. Zakona.</w:t>
      </w:r>
    </w:p>
    <w:p w:rsidR="007B6B20" w:rsidRPr="007B6B20" w:rsidRDefault="007B6B20" w:rsidP="007B6B20">
      <w:pPr>
        <w:suppressAutoHyphens/>
        <w:spacing w:after="0" w:line="240" w:lineRule="auto"/>
        <w:rPr>
          <w:rFonts w:ascii="Arial" w:eastAsia="Times New Roman" w:hAnsi="Arial" w:cs="Arial"/>
          <w:lang w:eastAsia="ar-SA"/>
        </w:rPr>
      </w:pPr>
      <w:r w:rsidRPr="007B6B20">
        <w:rPr>
          <w:rFonts w:ascii="Arial" w:eastAsia="Times New Roman" w:hAnsi="Arial" w:cs="Arial"/>
          <w:lang w:eastAsia="ar-SA"/>
        </w:rPr>
        <w:lastRenderedPageBreak/>
        <w:t xml:space="preserve">Samcu ili obitelji </w:t>
      </w:r>
      <w:r w:rsidR="00F454D2">
        <w:rPr>
          <w:rFonts w:ascii="Arial" w:eastAsia="Times New Roman" w:hAnsi="Arial" w:cs="Arial"/>
          <w:lang w:eastAsia="ar-SA"/>
        </w:rPr>
        <w:t xml:space="preserve">korisniku zajamčene minimalne naknade </w:t>
      </w:r>
      <w:r w:rsidRPr="007B6B20">
        <w:rPr>
          <w:rFonts w:ascii="Arial" w:eastAsia="Times New Roman" w:hAnsi="Arial" w:cs="Arial"/>
          <w:lang w:eastAsia="ar-SA"/>
        </w:rPr>
        <w:t>koja se grije na drva</w:t>
      </w:r>
      <w:r w:rsidR="00F454D2">
        <w:rPr>
          <w:rFonts w:ascii="Arial" w:eastAsia="Times New Roman" w:hAnsi="Arial" w:cs="Arial"/>
          <w:lang w:eastAsia="ar-SA"/>
        </w:rPr>
        <w:t xml:space="preserve"> priznaje se pravo na troškove ogrijeva na način da mu se jednom godišnje osigura </w:t>
      </w:r>
      <w:r w:rsidRPr="007B6B20">
        <w:rPr>
          <w:rFonts w:ascii="Arial" w:eastAsia="Times New Roman" w:hAnsi="Arial" w:cs="Arial"/>
          <w:lang w:eastAsia="ar-SA"/>
        </w:rPr>
        <w:t>3 m</w:t>
      </w:r>
      <w:r w:rsidRPr="007B6B20">
        <w:rPr>
          <w:rFonts w:ascii="Arial" w:eastAsia="Times New Roman" w:hAnsi="Arial" w:cs="Arial"/>
          <w:vertAlign w:val="superscript"/>
          <w:lang w:eastAsia="ar-SA"/>
        </w:rPr>
        <w:t xml:space="preserve">3 </w:t>
      </w:r>
      <w:r w:rsidR="00F454D2">
        <w:rPr>
          <w:rFonts w:ascii="Arial" w:eastAsia="Times New Roman" w:hAnsi="Arial" w:cs="Arial"/>
          <w:lang w:eastAsia="ar-SA"/>
        </w:rPr>
        <w:t xml:space="preserve">drva ili odobri </w:t>
      </w:r>
      <w:r w:rsidRPr="007B6B20">
        <w:rPr>
          <w:rFonts w:ascii="Arial" w:eastAsia="Times New Roman" w:hAnsi="Arial" w:cs="Arial"/>
          <w:lang w:eastAsia="ar-SA"/>
        </w:rPr>
        <w:t>novčani iznos za podmirenje tog troška u visini koju odlukom odredi nadležna jedinica područne (regionalne) samouprave.</w:t>
      </w:r>
    </w:p>
    <w:p w:rsidR="007B6B20" w:rsidRPr="007B6B20" w:rsidRDefault="007B6B20" w:rsidP="007B6B20">
      <w:pPr>
        <w:suppressAutoHyphens/>
        <w:spacing w:after="0" w:line="240" w:lineRule="auto"/>
        <w:jc w:val="both"/>
        <w:rPr>
          <w:rFonts w:ascii="Arial" w:eastAsia="Times New Roman" w:hAnsi="Arial" w:cs="Arial"/>
          <w:lang w:eastAsia="ar-SA"/>
        </w:rPr>
      </w:pPr>
      <w:r w:rsidRPr="007B6B20">
        <w:rPr>
          <w:rFonts w:ascii="Arial" w:eastAsia="Times New Roman" w:hAnsi="Arial" w:cs="Arial"/>
          <w:lang w:eastAsia="ar-SA"/>
        </w:rPr>
        <w:t>Odluku  iz stavka 1. ovog članka donosi predstavničko tijelo  jedinice područne (regionalne) samouprave  najkasnije do 30. rujna za tekuću godinu.</w:t>
      </w:r>
    </w:p>
    <w:p w:rsidR="007B6B20" w:rsidRPr="007B6B20" w:rsidRDefault="00F454D2" w:rsidP="007B6B20">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 xml:space="preserve">Grad Duga Resa, </w:t>
      </w:r>
      <w:r w:rsidR="007B6B20" w:rsidRPr="007B6B20">
        <w:rPr>
          <w:rFonts w:ascii="Arial" w:eastAsia="Times New Roman" w:hAnsi="Arial" w:cs="Arial"/>
          <w:lang w:eastAsia="ar-SA"/>
        </w:rPr>
        <w:t>radi osiguranja sredstava za odobrenje pomoći iz stavka 1. ovog član</w:t>
      </w:r>
      <w:r w:rsidR="00A863A5">
        <w:rPr>
          <w:rFonts w:ascii="Arial" w:eastAsia="Times New Roman" w:hAnsi="Arial" w:cs="Arial"/>
          <w:lang w:eastAsia="ar-SA"/>
        </w:rPr>
        <w:t>ka podnosi zahtjev</w:t>
      </w:r>
      <w:r>
        <w:rPr>
          <w:rFonts w:ascii="Arial" w:eastAsia="Times New Roman" w:hAnsi="Arial" w:cs="Arial"/>
          <w:lang w:eastAsia="ar-SA"/>
        </w:rPr>
        <w:t xml:space="preserve"> s podacima o korisnicima zajamčene minimalne naknade koji se griju na drva</w:t>
      </w:r>
      <w:r w:rsidR="00A863A5">
        <w:rPr>
          <w:rFonts w:ascii="Arial" w:eastAsia="Times New Roman" w:hAnsi="Arial" w:cs="Arial"/>
          <w:lang w:eastAsia="ar-SA"/>
        </w:rPr>
        <w:t xml:space="preserve"> </w:t>
      </w:r>
      <w:r>
        <w:rPr>
          <w:rFonts w:ascii="Arial" w:eastAsia="Times New Roman" w:hAnsi="Arial" w:cs="Arial"/>
          <w:lang w:eastAsia="ar-SA"/>
        </w:rPr>
        <w:t>Karlovačkoj županiji najkasnije do rujna tekuće godine za sljedeću godinu.</w:t>
      </w:r>
    </w:p>
    <w:p w:rsidR="007B6B20" w:rsidRPr="007B6B20" w:rsidRDefault="007B6B20" w:rsidP="007B6B20">
      <w:pPr>
        <w:suppressAutoHyphens/>
        <w:spacing w:after="0" w:line="240" w:lineRule="auto"/>
        <w:jc w:val="both"/>
        <w:rPr>
          <w:rFonts w:ascii="Arial" w:eastAsia="Times New Roman" w:hAnsi="Arial" w:cs="Arial"/>
          <w:lang w:eastAsia="ar-SA"/>
        </w:rPr>
      </w:pPr>
      <w:r w:rsidRPr="007B6B20">
        <w:rPr>
          <w:rFonts w:ascii="Arial" w:eastAsia="Times New Roman" w:hAnsi="Arial" w:cs="Arial"/>
          <w:lang w:eastAsia="ar-SA"/>
        </w:rPr>
        <w:t>Pravo na pomoć troškova ogrjeva ostvaruju</w:t>
      </w:r>
      <w:r w:rsidR="007040A7">
        <w:rPr>
          <w:rFonts w:ascii="Arial" w:eastAsia="Times New Roman" w:hAnsi="Arial" w:cs="Arial"/>
          <w:lang w:eastAsia="ar-SA"/>
        </w:rPr>
        <w:t xml:space="preserve"> korisnici zajamčene minimalne naknade</w:t>
      </w:r>
      <w:r w:rsidRPr="007B6B20">
        <w:rPr>
          <w:rFonts w:ascii="Arial" w:eastAsia="Times New Roman" w:hAnsi="Arial" w:cs="Arial"/>
          <w:lang w:eastAsia="ar-SA"/>
        </w:rPr>
        <w:t xml:space="preserve"> Centra za socijalnu skrb Duga Resa temeljem popisa Centra.</w:t>
      </w:r>
    </w:p>
    <w:p w:rsidR="007B6B20" w:rsidRPr="007B6B20" w:rsidRDefault="007B6B20" w:rsidP="007B6B20">
      <w:pPr>
        <w:suppressAutoHyphens/>
        <w:spacing w:after="0" w:line="240" w:lineRule="auto"/>
        <w:jc w:val="both"/>
        <w:rPr>
          <w:rFonts w:ascii="Arial" w:eastAsia="Times New Roman" w:hAnsi="Arial" w:cs="Arial"/>
          <w:lang w:eastAsia="ar-SA"/>
        </w:rPr>
      </w:pPr>
      <w:r w:rsidRPr="007B6B20">
        <w:rPr>
          <w:rFonts w:ascii="Arial" w:eastAsia="Times New Roman" w:hAnsi="Arial" w:cs="Arial"/>
          <w:lang w:eastAsia="ar-SA"/>
        </w:rPr>
        <w:t>Korisnik je dužan namjenski upotrijebiti odobrenu pomoć, u protivnom gubi pravo na daljnju pomoć.</w:t>
      </w:r>
    </w:p>
    <w:p w:rsidR="007B6B20" w:rsidRPr="007B6B20" w:rsidRDefault="007B6B20" w:rsidP="007B6B20">
      <w:pPr>
        <w:suppressAutoHyphens/>
        <w:spacing w:after="0" w:line="240" w:lineRule="auto"/>
        <w:rPr>
          <w:rFonts w:ascii="Arial" w:eastAsia="Times New Roman" w:hAnsi="Arial" w:cs="Arial"/>
          <w:lang w:eastAsia="ar-SA"/>
        </w:rPr>
      </w:pPr>
    </w:p>
    <w:p w:rsidR="007B6B20" w:rsidRPr="00157FA8" w:rsidRDefault="007B6B20" w:rsidP="00157FA8">
      <w:pPr>
        <w:pStyle w:val="ListParagraph"/>
        <w:suppressAutoHyphens/>
        <w:spacing w:after="0" w:line="240" w:lineRule="auto"/>
        <w:rPr>
          <w:rFonts w:ascii="Arial" w:eastAsia="Times New Roman" w:hAnsi="Arial" w:cs="Arial"/>
          <w:b/>
          <w:lang w:eastAsia="ar-SA"/>
        </w:rPr>
      </w:pPr>
      <w:r w:rsidRPr="00157FA8">
        <w:rPr>
          <w:rFonts w:ascii="Arial" w:eastAsia="Times New Roman" w:hAnsi="Arial" w:cs="Arial"/>
          <w:b/>
          <w:lang w:eastAsia="ar-SA"/>
        </w:rPr>
        <w:t xml:space="preserve"> </w:t>
      </w:r>
      <w:r w:rsidR="00F96B83">
        <w:rPr>
          <w:rFonts w:ascii="Arial" w:eastAsia="Times New Roman" w:hAnsi="Arial" w:cs="Arial"/>
          <w:b/>
          <w:lang w:eastAsia="ar-SA"/>
        </w:rPr>
        <w:t>5.</w:t>
      </w:r>
      <w:r w:rsidRPr="00157FA8">
        <w:rPr>
          <w:rFonts w:ascii="Arial" w:eastAsia="Times New Roman" w:hAnsi="Arial" w:cs="Arial"/>
          <w:b/>
          <w:lang w:eastAsia="ar-SA"/>
        </w:rPr>
        <w:t xml:space="preserve">REDOVNA  DJELATNOST GRADSKOG DRUŠTVA CRVENOG KRIŽA DUGA RESA         </w:t>
      </w:r>
    </w:p>
    <w:p w:rsidR="00885536" w:rsidRPr="007B6B20" w:rsidRDefault="00885536" w:rsidP="007B6B20">
      <w:pPr>
        <w:suppressAutoHyphens/>
        <w:spacing w:after="0" w:line="240" w:lineRule="auto"/>
        <w:jc w:val="both"/>
        <w:rPr>
          <w:rFonts w:ascii="Arial" w:eastAsia="Times New Roman" w:hAnsi="Arial" w:cs="Arial"/>
          <w:lang w:eastAsia="ar-SA"/>
        </w:rPr>
      </w:pPr>
    </w:p>
    <w:p w:rsidR="007B6B20" w:rsidRPr="007B6B20" w:rsidRDefault="00F454D2" w:rsidP="007B6B20">
      <w:pPr>
        <w:suppressAutoHyphens/>
        <w:spacing w:after="0" w:line="240" w:lineRule="auto"/>
        <w:jc w:val="center"/>
        <w:rPr>
          <w:rFonts w:ascii="Arial" w:eastAsia="Times New Roman" w:hAnsi="Arial" w:cs="Arial"/>
          <w:lang w:eastAsia="ar-SA"/>
        </w:rPr>
      </w:pPr>
      <w:r>
        <w:rPr>
          <w:rFonts w:ascii="Arial" w:eastAsia="Times New Roman" w:hAnsi="Arial" w:cs="Arial"/>
          <w:lang w:eastAsia="ar-SA"/>
        </w:rPr>
        <w:t>Članak 22</w:t>
      </w:r>
      <w:r w:rsidR="007B6B20" w:rsidRPr="007B6B20">
        <w:rPr>
          <w:rFonts w:ascii="Arial" w:eastAsia="Times New Roman" w:hAnsi="Arial" w:cs="Arial"/>
          <w:lang w:eastAsia="ar-SA"/>
        </w:rPr>
        <w:t>.</w:t>
      </w:r>
    </w:p>
    <w:p w:rsidR="007B6B20" w:rsidRPr="007B6B20" w:rsidRDefault="007B6B20" w:rsidP="007B6B20">
      <w:pPr>
        <w:suppressAutoHyphens/>
        <w:spacing w:after="0" w:line="240" w:lineRule="auto"/>
        <w:rPr>
          <w:rFonts w:ascii="Arial" w:eastAsia="Times New Roman" w:hAnsi="Arial" w:cs="Arial"/>
          <w:lang w:eastAsia="ar-SA"/>
        </w:rPr>
      </w:pPr>
      <w:r w:rsidRPr="007B6B20">
        <w:rPr>
          <w:rFonts w:ascii="Arial" w:eastAsia="Times New Roman" w:hAnsi="Arial" w:cs="Arial"/>
          <w:lang w:eastAsia="ar-SA"/>
        </w:rPr>
        <w:t>Sukladno članku  30. Zakona o Hrvatskom Crvenom križu (NN br. 71/10) jedinice lokalne  samouprave dužne su osigurati 0,2% sredstava prihoda za rad i djelovanje Službe traženja, odnosno 0,5% sredstava prihoda za obavljanje djelatnosti na temelju  javnih ovlasti i redovne djelatnosti za osiguranje potreba, rada i djelovanja Gradskog društva Crvenog križa Duga Resa odnosno provođenje aktivnosti propisanih člankom 8. navedenog Zakona.</w:t>
      </w:r>
    </w:p>
    <w:p w:rsidR="007B6B20" w:rsidRPr="007B6B20" w:rsidRDefault="007B6B20" w:rsidP="007B6B20">
      <w:pPr>
        <w:suppressAutoHyphens/>
        <w:spacing w:after="0" w:line="240" w:lineRule="auto"/>
        <w:rPr>
          <w:rFonts w:ascii="Arial" w:eastAsia="Times New Roman" w:hAnsi="Arial" w:cs="Arial"/>
          <w:lang w:eastAsia="ar-SA"/>
        </w:rPr>
      </w:pPr>
      <w:r w:rsidRPr="007B6B20">
        <w:rPr>
          <w:rFonts w:ascii="Arial" w:eastAsia="Times New Roman" w:hAnsi="Arial" w:cs="Arial"/>
          <w:lang w:eastAsia="ar-SA"/>
        </w:rPr>
        <w:t xml:space="preserve">Za redovnu  djelatnosti i obavljanje aktivnosti na temelju javnih ovlasti Gradskog društva Crvenog </w:t>
      </w:r>
      <w:r w:rsidR="001E4475">
        <w:rPr>
          <w:rFonts w:ascii="Arial" w:eastAsia="Times New Roman" w:hAnsi="Arial" w:cs="Arial"/>
          <w:lang w:eastAsia="ar-SA"/>
        </w:rPr>
        <w:t>križa Duga Resa</w:t>
      </w:r>
      <w:r w:rsidR="000D35D5">
        <w:rPr>
          <w:rFonts w:ascii="Arial" w:eastAsia="Times New Roman" w:hAnsi="Arial" w:cs="Arial"/>
          <w:lang w:eastAsia="ar-SA"/>
        </w:rPr>
        <w:t xml:space="preserve"> (</w:t>
      </w:r>
      <w:r w:rsidR="006E48C5">
        <w:rPr>
          <w:rFonts w:ascii="Arial" w:eastAsia="Times New Roman" w:hAnsi="Arial" w:cs="Arial"/>
          <w:lang w:eastAsia="ar-SA"/>
        </w:rPr>
        <w:t xml:space="preserve">sudjelovanje u redovitim i izvanrednim akcijama solidarnosti, </w:t>
      </w:r>
      <w:r w:rsidR="000D35D5">
        <w:rPr>
          <w:rFonts w:ascii="Arial" w:hAnsi="Arial" w:cs="Arial"/>
          <w:lang w:eastAsia="ar-SA"/>
        </w:rPr>
        <w:t xml:space="preserve">organiziranje akcija dobrovoljnog darivanja krvi, natjecanje mladih Crvenog križ, predavanje po školama i obilježavanje prigodnih datuma kao što su: svjetski dana zdravlja, svjetski dana Crvenog križa,  tjedan borbe protiv tuberkuloze,  dan dobrovoljnih darivatelja krvi i slično)  </w:t>
      </w:r>
      <w:r w:rsidR="00A863A5">
        <w:rPr>
          <w:rFonts w:ascii="Arial" w:eastAsia="Times New Roman" w:hAnsi="Arial" w:cs="Arial"/>
          <w:lang w:eastAsia="ar-SA"/>
        </w:rPr>
        <w:t>osigurava se iznos sukladno zakonskim odredbama.</w:t>
      </w:r>
    </w:p>
    <w:p w:rsidR="007B6B20" w:rsidRDefault="007B6B20" w:rsidP="007B6B20">
      <w:pPr>
        <w:suppressAutoHyphens/>
        <w:spacing w:after="0" w:line="240" w:lineRule="auto"/>
        <w:rPr>
          <w:rFonts w:ascii="Arial" w:eastAsia="Times New Roman" w:hAnsi="Arial" w:cs="Arial"/>
          <w:lang w:eastAsia="ar-SA"/>
        </w:rPr>
      </w:pPr>
      <w:r w:rsidRPr="007B6B20">
        <w:rPr>
          <w:rFonts w:ascii="Arial" w:eastAsia="Times New Roman" w:hAnsi="Arial" w:cs="Arial"/>
          <w:lang w:eastAsia="ar-SA"/>
        </w:rPr>
        <w:t>Isplata financijskih sredstava vršiti će se sukladno proračunskim mogućnostima Grada u 12 mjesečnih obroka.</w:t>
      </w:r>
    </w:p>
    <w:p w:rsidR="00D95913" w:rsidRDefault="00D95913" w:rsidP="007B6B20">
      <w:pPr>
        <w:suppressAutoHyphens/>
        <w:spacing w:after="0" w:line="240" w:lineRule="auto"/>
        <w:rPr>
          <w:rFonts w:ascii="Arial" w:eastAsia="Times New Roman" w:hAnsi="Arial" w:cs="Arial"/>
          <w:lang w:eastAsia="ar-SA"/>
        </w:rPr>
      </w:pPr>
    </w:p>
    <w:p w:rsidR="00D07F44" w:rsidRDefault="00D07F44" w:rsidP="00BB44A3">
      <w:pPr>
        <w:suppressAutoHyphens/>
        <w:spacing w:after="0" w:line="240" w:lineRule="auto"/>
        <w:rPr>
          <w:rFonts w:ascii="Arial" w:eastAsia="Arial" w:hAnsi="Arial" w:cs="Arial"/>
          <w:lang w:eastAsia="ar-SA"/>
        </w:rPr>
      </w:pPr>
    </w:p>
    <w:p w:rsidR="00D07F44" w:rsidRDefault="00D07F44" w:rsidP="00BB44A3">
      <w:pPr>
        <w:suppressAutoHyphens/>
        <w:spacing w:after="0" w:line="240" w:lineRule="auto"/>
        <w:rPr>
          <w:rFonts w:ascii="Arial" w:eastAsia="Arial" w:hAnsi="Arial" w:cs="Arial"/>
          <w:lang w:eastAsia="ar-SA"/>
        </w:rPr>
      </w:pPr>
    </w:p>
    <w:p w:rsidR="00D07F44" w:rsidRDefault="00D07F44" w:rsidP="00D07F44">
      <w:pPr>
        <w:suppressAutoHyphens/>
        <w:spacing w:after="0" w:line="240" w:lineRule="auto"/>
        <w:jc w:val="both"/>
        <w:rPr>
          <w:rFonts w:ascii="Arial" w:eastAsia="Times New Roman" w:hAnsi="Arial" w:cs="Arial"/>
          <w:b/>
          <w:lang w:eastAsia="ar-SA"/>
        </w:rPr>
      </w:pPr>
      <w:r w:rsidRPr="00392F6A">
        <w:rPr>
          <w:rFonts w:ascii="Arial" w:eastAsia="Times New Roman" w:hAnsi="Arial" w:cs="Arial"/>
          <w:b/>
          <w:lang w:eastAsia="ar-SA"/>
        </w:rPr>
        <w:t xml:space="preserve"> </w:t>
      </w:r>
      <w:r w:rsidR="00F96B83">
        <w:rPr>
          <w:rFonts w:ascii="Arial" w:eastAsia="Times New Roman" w:hAnsi="Arial" w:cs="Arial"/>
          <w:b/>
          <w:lang w:eastAsia="ar-SA"/>
        </w:rPr>
        <w:t>6.</w:t>
      </w:r>
      <w:r>
        <w:rPr>
          <w:rFonts w:ascii="Arial" w:eastAsia="Times New Roman" w:hAnsi="Arial" w:cs="Arial"/>
          <w:b/>
          <w:lang w:eastAsia="ar-SA"/>
        </w:rPr>
        <w:t>PRAVO NA KORIŠTENJE GROBNOG MJESTA ZA UMRLE HRVI-A I UMRLE HRVATSKE BRANITELJE IZ DOMOVINSKOG RATA</w:t>
      </w:r>
    </w:p>
    <w:p w:rsidR="00F454D2" w:rsidRDefault="00F454D2" w:rsidP="00D07F44">
      <w:pPr>
        <w:suppressAutoHyphens/>
        <w:spacing w:after="0" w:line="240" w:lineRule="auto"/>
        <w:jc w:val="both"/>
        <w:rPr>
          <w:rFonts w:ascii="Arial" w:eastAsia="Times New Roman" w:hAnsi="Arial" w:cs="Arial"/>
          <w:b/>
          <w:lang w:eastAsia="ar-SA"/>
        </w:rPr>
      </w:pPr>
    </w:p>
    <w:p w:rsidR="00D07F44" w:rsidRPr="00F454D2" w:rsidRDefault="00F454D2" w:rsidP="00F454D2">
      <w:pPr>
        <w:suppressAutoHyphens/>
        <w:spacing w:after="0" w:line="240" w:lineRule="auto"/>
        <w:jc w:val="center"/>
        <w:rPr>
          <w:rFonts w:ascii="Arial" w:eastAsia="Times New Roman" w:hAnsi="Arial" w:cs="Arial"/>
          <w:lang w:eastAsia="ar-SA"/>
        </w:rPr>
      </w:pPr>
      <w:r w:rsidRPr="00F454D2">
        <w:rPr>
          <w:rFonts w:ascii="Arial" w:eastAsia="Times New Roman" w:hAnsi="Arial" w:cs="Arial"/>
          <w:lang w:eastAsia="ar-SA"/>
        </w:rPr>
        <w:t>Članak 23.</w:t>
      </w:r>
    </w:p>
    <w:p w:rsidR="00D07F44" w:rsidRDefault="00D07F44" w:rsidP="00D07F44">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Grad Duga Resa dužan je dati na korištenje grobna mjesta s betoniranim okvirom uz naplatu polovice predviđenog iznosa za umrle hrvatske ratne vojne invalide iz Domovinskog rata i za umrle hrvatske branitelje iz Domovinskog rata koji su u trenutku smrti imali prijavljeno prebivalište na području grada Duge Rese ili posljednje prijavljeno prebivalište na području grada Duge Rese ako nisu imali prijavljeno prebivalište u trenutku smrti  i samo ukoliko oni ili članovi njihove uže i/ili šire obitelji nemaju na korištenju grobno mjesto i ako ga nisu ustupili na korištenje trećoj osobi nakon stupanja na snagu Zakona o hrvatskim braniteljima iz Domovinskog rata i članovima njihovih obitelji (NN broj 121/17) sukladno članku 137. navedenog Zakona.</w:t>
      </w:r>
    </w:p>
    <w:p w:rsidR="00D07F44" w:rsidRDefault="00D07F44" w:rsidP="00D07F44">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Troškove druge polovice predviđenog iznosa za jedno ukopno grobno mjesto na raspoloživom grobnom polju za umrle HRVI-e i umrle hrvatske branitelje iz Domovinskog rata, a maksimalno do 2.000,00 kn s PDV-om, podmiruje Ministarstvo hrvatskih branitelja, a eventualnu razliku dužni su podmiriti članovi obitelji.</w:t>
      </w:r>
    </w:p>
    <w:p w:rsidR="00D07F44" w:rsidRDefault="00D07F44" w:rsidP="00D07F44">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 xml:space="preserve">Pravo korištenja grobnih mjesta ostvarenih temeljem Pravilnika o ostvarivanju prava na troškove ukopa uz odavanje vojnih počasti te grobno mjesto i njegovo održavanje (NN broj 51/2018) – u daljnjem tekstu: Pravilnik,  osim grobnih mjesta na Memorijalnom groblju žrtava </w:t>
      </w:r>
      <w:r>
        <w:rPr>
          <w:rFonts w:ascii="Arial" w:eastAsia="Times New Roman" w:hAnsi="Arial" w:cs="Arial"/>
          <w:lang w:eastAsia="ar-SA"/>
        </w:rPr>
        <w:lastRenderedPageBreak/>
        <w:t>iz Domovinskog rata u Vukovaru i grobnih mjesta hrvatskih branitelja ukopanih po službenoj dužnosti, upisuje se na ime članova obitelji po propisima o grobljima.</w:t>
      </w:r>
    </w:p>
    <w:p w:rsidR="00D07F44" w:rsidRDefault="00D07F44" w:rsidP="00D07F44">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Za pravo korištenja grobnih mjesta ostvarenih temeljem Pravilnika, korisnici su dužni plaćati godišnju grobnu naknadu po posebnim propisima.</w:t>
      </w:r>
    </w:p>
    <w:p w:rsidR="00D07F44" w:rsidRPr="003B0942" w:rsidRDefault="00D07F44" w:rsidP="00D07F44">
      <w:pPr>
        <w:pStyle w:val="NoSpacing"/>
        <w:jc w:val="both"/>
        <w:rPr>
          <w:rFonts w:ascii="Arial" w:hAnsi="Arial" w:cs="Arial"/>
          <w:lang w:eastAsia="ar-SA"/>
        </w:rPr>
      </w:pPr>
      <w:r>
        <w:rPr>
          <w:rFonts w:ascii="Arial" w:hAnsi="Arial" w:cs="Arial"/>
          <w:lang w:eastAsia="ar-SA"/>
        </w:rPr>
        <w:t xml:space="preserve">Rješenje o pravu na korištenje grobnog mjesta umrlog HRVI-a iz Domovinskog rata i umrlog hrvatskog </w:t>
      </w:r>
      <w:r w:rsidR="00EB387A">
        <w:rPr>
          <w:rFonts w:ascii="Arial" w:hAnsi="Arial" w:cs="Arial"/>
          <w:lang w:eastAsia="ar-SA"/>
        </w:rPr>
        <w:t>branitelja iz Domovinskog rata donosi  nadležni Upravni odjel</w:t>
      </w:r>
      <w:r w:rsidRPr="009F59F4">
        <w:rPr>
          <w:rFonts w:ascii="Arial" w:hAnsi="Arial" w:cs="Arial"/>
          <w:lang w:eastAsia="ar-SA"/>
        </w:rPr>
        <w:t>.</w:t>
      </w:r>
    </w:p>
    <w:p w:rsidR="00D07F44" w:rsidRDefault="00D07F44" w:rsidP="00D07F44">
      <w:pPr>
        <w:pStyle w:val="NoSpacing"/>
        <w:jc w:val="both"/>
        <w:rPr>
          <w:rFonts w:ascii="Arial" w:eastAsia="Times New Roman" w:hAnsi="Arial" w:cs="Arial"/>
          <w:lang w:eastAsia="ar-SA"/>
        </w:rPr>
      </w:pPr>
    </w:p>
    <w:p w:rsidR="00D07F44" w:rsidRDefault="00D07F44" w:rsidP="00D07F44">
      <w:pPr>
        <w:suppressAutoHyphens/>
        <w:spacing w:after="0" w:line="240" w:lineRule="auto"/>
        <w:jc w:val="both"/>
        <w:rPr>
          <w:rFonts w:ascii="Arial" w:eastAsia="Times New Roman" w:hAnsi="Arial" w:cs="Arial"/>
          <w:lang w:eastAsia="ar-SA"/>
        </w:rPr>
      </w:pPr>
    </w:p>
    <w:p w:rsidR="00D07F44" w:rsidRPr="003530EB" w:rsidRDefault="00F96B83" w:rsidP="00D07F44">
      <w:pPr>
        <w:suppressAutoHyphens/>
        <w:spacing w:after="0" w:line="240" w:lineRule="auto"/>
        <w:jc w:val="both"/>
        <w:rPr>
          <w:rFonts w:ascii="Arial" w:eastAsia="Times New Roman" w:hAnsi="Arial" w:cs="Arial"/>
          <w:b/>
          <w:lang w:eastAsia="ar-SA"/>
        </w:rPr>
      </w:pPr>
      <w:r>
        <w:rPr>
          <w:rFonts w:ascii="Arial" w:eastAsia="Times New Roman" w:hAnsi="Arial" w:cs="Arial"/>
          <w:b/>
          <w:lang w:eastAsia="ar-SA"/>
        </w:rPr>
        <w:t>V.</w:t>
      </w:r>
      <w:r w:rsidR="00D07F44" w:rsidRPr="003530EB">
        <w:rPr>
          <w:rFonts w:ascii="Arial" w:eastAsia="Times New Roman" w:hAnsi="Arial" w:cs="Arial"/>
          <w:b/>
          <w:lang w:eastAsia="ar-SA"/>
        </w:rPr>
        <w:t>OSOBE S ODOBRENOM MEĐUNARODNOM ZAŠTITOM</w:t>
      </w:r>
    </w:p>
    <w:p w:rsidR="00D07F44" w:rsidRDefault="00D07F44" w:rsidP="00D07F44">
      <w:pPr>
        <w:suppressAutoHyphens/>
        <w:spacing w:after="0" w:line="240" w:lineRule="auto"/>
        <w:jc w:val="both"/>
        <w:rPr>
          <w:rFonts w:ascii="Arial" w:eastAsia="Times New Roman" w:hAnsi="Arial" w:cs="Arial"/>
          <w:lang w:eastAsia="ar-SA"/>
        </w:rPr>
      </w:pPr>
    </w:p>
    <w:p w:rsidR="00D07F44" w:rsidRDefault="00F454D2" w:rsidP="00D07F44">
      <w:pPr>
        <w:suppressAutoHyphens/>
        <w:spacing w:after="0" w:line="240" w:lineRule="auto"/>
        <w:jc w:val="center"/>
        <w:rPr>
          <w:rFonts w:ascii="Arial" w:eastAsia="Times New Roman" w:hAnsi="Arial" w:cs="Arial"/>
          <w:lang w:eastAsia="ar-SA"/>
        </w:rPr>
      </w:pPr>
      <w:r>
        <w:rPr>
          <w:rFonts w:ascii="Arial" w:eastAsia="Times New Roman" w:hAnsi="Arial" w:cs="Arial"/>
          <w:lang w:eastAsia="ar-SA"/>
        </w:rPr>
        <w:t>Članak 24.</w:t>
      </w:r>
    </w:p>
    <w:p w:rsidR="00D07F44" w:rsidRDefault="00D07F44" w:rsidP="00D07F44">
      <w:pPr>
        <w:suppressAutoHyphens/>
        <w:spacing w:after="0" w:line="240" w:lineRule="auto"/>
        <w:rPr>
          <w:rFonts w:ascii="Arial" w:eastAsia="Times New Roman" w:hAnsi="Arial" w:cs="Arial"/>
          <w:lang w:eastAsia="ar-SA"/>
        </w:rPr>
      </w:pPr>
      <w:r>
        <w:rPr>
          <w:rFonts w:ascii="Arial" w:eastAsia="Times New Roman" w:hAnsi="Arial" w:cs="Arial"/>
          <w:lang w:eastAsia="ar-SA"/>
        </w:rPr>
        <w:t>Temeljem članka 22. stavka 2. Zakona o socijalnoj skrbi (NN broj 157/13, 152/14, 99/15, 52/16, 16/17 i 130/17) osobe s odobrenom međunarodnom zaštitom (azilanti i stranci pod supsidijarnom zaštitom) koji zakonito borave u Republici Hrvatskoj kao i članovi njihovih obitelji imaju sva prava u sustavu socijalne skrbi u jednakom opsegu kao i hrvatski državljani s prebivalištem u RH.</w:t>
      </w:r>
    </w:p>
    <w:p w:rsidR="00D07F44" w:rsidRDefault="00D07F44" w:rsidP="00D07F44">
      <w:pPr>
        <w:suppressAutoHyphens/>
        <w:spacing w:after="0" w:line="240" w:lineRule="auto"/>
        <w:rPr>
          <w:rFonts w:ascii="Arial" w:eastAsia="Times New Roman" w:hAnsi="Arial" w:cs="Arial"/>
          <w:lang w:eastAsia="ar-SA"/>
        </w:rPr>
      </w:pPr>
      <w:r>
        <w:rPr>
          <w:rFonts w:ascii="Arial" w:eastAsia="Times New Roman" w:hAnsi="Arial" w:cs="Arial"/>
          <w:lang w:eastAsia="ar-SA"/>
        </w:rPr>
        <w:t>Osobe s odobrenom međunarodnom zaštitom, u slučaju potrebe, uvrstiti će se u korisnike obuhvaćene ovom Odlukom.</w:t>
      </w:r>
    </w:p>
    <w:p w:rsidR="00D07F44" w:rsidRDefault="00D07F44" w:rsidP="00D07F44">
      <w:pPr>
        <w:suppressAutoHyphens/>
        <w:spacing w:after="0" w:line="240" w:lineRule="auto"/>
        <w:rPr>
          <w:rFonts w:ascii="Arial" w:eastAsia="Times New Roman" w:hAnsi="Arial" w:cs="Arial"/>
          <w:lang w:eastAsia="ar-SA"/>
        </w:rPr>
      </w:pPr>
    </w:p>
    <w:p w:rsidR="00D07F44" w:rsidRDefault="00D07F44" w:rsidP="00D07F44">
      <w:pPr>
        <w:suppressAutoHyphens/>
        <w:spacing w:after="0" w:line="240" w:lineRule="auto"/>
        <w:rPr>
          <w:rFonts w:ascii="Arial" w:eastAsia="Times New Roman" w:hAnsi="Arial" w:cs="Arial"/>
          <w:lang w:eastAsia="ar-SA"/>
        </w:rPr>
      </w:pPr>
    </w:p>
    <w:p w:rsidR="00D07F44" w:rsidRPr="00F96B83" w:rsidRDefault="00F96B83" w:rsidP="00F96B83">
      <w:pPr>
        <w:suppressAutoHyphens/>
        <w:spacing w:after="0" w:line="240" w:lineRule="auto"/>
        <w:rPr>
          <w:rFonts w:ascii="Arial" w:eastAsia="Arial" w:hAnsi="Arial" w:cs="Arial"/>
          <w:b/>
          <w:lang w:eastAsia="ar-SA"/>
        </w:rPr>
      </w:pPr>
      <w:r>
        <w:rPr>
          <w:rFonts w:ascii="Arial" w:eastAsia="Arial" w:hAnsi="Arial" w:cs="Arial"/>
          <w:b/>
          <w:lang w:eastAsia="ar-SA"/>
        </w:rPr>
        <w:t xml:space="preserve">VI. </w:t>
      </w:r>
      <w:r w:rsidR="00D07F44" w:rsidRPr="00F96B83">
        <w:rPr>
          <w:rFonts w:ascii="Arial" w:eastAsia="Arial" w:hAnsi="Arial" w:cs="Arial"/>
          <w:b/>
          <w:lang w:eastAsia="ar-SA"/>
        </w:rPr>
        <w:t>RADOVI ZA OPĆE DOBRO</w:t>
      </w:r>
    </w:p>
    <w:p w:rsidR="00D07F44" w:rsidRDefault="00D07F44" w:rsidP="00D07F44">
      <w:pPr>
        <w:suppressAutoHyphens/>
        <w:spacing w:after="0" w:line="240" w:lineRule="auto"/>
        <w:rPr>
          <w:rFonts w:ascii="Arial" w:eastAsia="Arial" w:hAnsi="Arial" w:cs="Arial"/>
          <w:b/>
          <w:lang w:eastAsia="ar-SA"/>
        </w:rPr>
      </w:pPr>
    </w:p>
    <w:p w:rsidR="00D07F44" w:rsidRPr="00010570" w:rsidRDefault="00F454D2" w:rsidP="00D07F44">
      <w:pPr>
        <w:suppressAutoHyphens/>
        <w:spacing w:after="0" w:line="240" w:lineRule="auto"/>
        <w:jc w:val="center"/>
        <w:rPr>
          <w:rFonts w:ascii="Arial" w:eastAsia="Arial" w:hAnsi="Arial" w:cs="Arial"/>
          <w:lang w:eastAsia="ar-SA"/>
        </w:rPr>
      </w:pPr>
      <w:r>
        <w:rPr>
          <w:rFonts w:ascii="Arial" w:eastAsia="Arial" w:hAnsi="Arial" w:cs="Arial"/>
          <w:lang w:eastAsia="ar-SA"/>
        </w:rPr>
        <w:t>Članak 25</w:t>
      </w:r>
      <w:r w:rsidR="00D07F44">
        <w:rPr>
          <w:rFonts w:ascii="Arial" w:eastAsia="Arial" w:hAnsi="Arial" w:cs="Arial"/>
          <w:lang w:eastAsia="ar-SA"/>
        </w:rPr>
        <w:t>.</w:t>
      </w:r>
    </w:p>
    <w:p w:rsidR="00D07F44" w:rsidRDefault="00D07F44" w:rsidP="00D07F44">
      <w:pPr>
        <w:suppressAutoHyphens/>
        <w:spacing w:after="0" w:line="240" w:lineRule="auto"/>
        <w:rPr>
          <w:rFonts w:ascii="Arial" w:eastAsia="Arial" w:hAnsi="Arial" w:cs="Arial"/>
          <w:lang w:eastAsia="ar-SA"/>
        </w:rPr>
      </w:pPr>
      <w:r>
        <w:rPr>
          <w:rFonts w:ascii="Arial" w:eastAsia="Arial" w:hAnsi="Arial" w:cs="Arial"/>
          <w:lang w:eastAsia="ar-SA"/>
        </w:rPr>
        <w:t xml:space="preserve">Grad Duga Resa </w:t>
      </w:r>
      <w:r w:rsidR="00F454D2">
        <w:rPr>
          <w:rFonts w:ascii="Arial" w:eastAsia="Arial" w:hAnsi="Arial" w:cs="Arial"/>
          <w:lang w:eastAsia="ar-SA"/>
        </w:rPr>
        <w:t xml:space="preserve">može </w:t>
      </w:r>
      <w:r>
        <w:rPr>
          <w:rFonts w:ascii="Arial" w:eastAsia="Arial" w:hAnsi="Arial" w:cs="Arial"/>
          <w:lang w:eastAsia="ar-SA"/>
        </w:rPr>
        <w:t>provod</w:t>
      </w:r>
      <w:r w:rsidR="00F454D2">
        <w:rPr>
          <w:rFonts w:ascii="Arial" w:eastAsia="Arial" w:hAnsi="Arial" w:cs="Arial"/>
          <w:lang w:eastAsia="ar-SA"/>
        </w:rPr>
        <w:t>it</w:t>
      </w:r>
      <w:r>
        <w:rPr>
          <w:rFonts w:ascii="Arial" w:eastAsia="Arial" w:hAnsi="Arial" w:cs="Arial"/>
          <w:lang w:eastAsia="ar-SA"/>
        </w:rPr>
        <w:t>i radove za opće dobro temeljem članka 39. Zakona o socijalnoj skrbi (</w:t>
      </w:r>
      <w:r w:rsidR="00F454D2">
        <w:rPr>
          <w:rFonts w:ascii="Arial" w:eastAsia="Arial" w:hAnsi="Arial" w:cs="Arial"/>
          <w:lang w:eastAsia="ar-SA"/>
        </w:rPr>
        <w:t xml:space="preserve">NN broj 157/13, 152/14, 99/15, </w:t>
      </w:r>
      <w:r>
        <w:rPr>
          <w:rFonts w:ascii="Arial" w:eastAsia="Arial" w:hAnsi="Arial" w:cs="Arial"/>
          <w:lang w:eastAsia="ar-SA"/>
        </w:rPr>
        <w:t>52/16</w:t>
      </w:r>
      <w:r w:rsidR="00F454D2">
        <w:rPr>
          <w:rFonts w:ascii="Arial" w:eastAsia="Arial" w:hAnsi="Arial" w:cs="Arial"/>
          <w:lang w:eastAsia="ar-SA"/>
        </w:rPr>
        <w:t>, 16/17 i 130/17</w:t>
      </w:r>
      <w:r>
        <w:rPr>
          <w:rFonts w:ascii="Arial" w:eastAsia="Arial" w:hAnsi="Arial" w:cs="Arial"/>
          <w:lang w:eastAsia="ar-SA"/>
        </w:rPr>
        <w:t xml:space="preserve">)  u kojima su dužni sudjelovati korisnici zajamčene minimalne naknade Centra za socijalnu skrb Duga Resa. </w:t>
      </w:r>
    </w:p>
    <w:p w:rsidR="00D07F44" w:rsidRDefault="00D07F44" w:rsidP="00D07F44">
      <w:pPr>
        <w:suppressAutoHyphens/>
        <w:spacing w:after="0" w:line="240" w:lineRule="auto"/>
        <w:rPr>
          <w:rFonts w:ascii="Arial" w:eastAsia="Arial" w:hAnsi="Arial" w:cs="Arial"/>
          <w:lang w:eastAsia="ar-SA"/>
        </w:rPr>
      </w:pPr>
      <w:r>
        <w:rPr>
          <w:rFonts w:ascii="Arial" w:eastAsia="Arial" w:hAnsi="Arial" w:cs="Arial"/>
          <w:lang w:eastAsia="ar-SA"/>
        </w:rPr>
        <w:t>Provođenje ovih radova odobrava se radi aktiviranja i uključivanja radno sposobnih ili djelomično radno sposobnih korisnika zajamčene minimalne naknade u zajednicu.</w:t>
      </w:r>
    </w:p>
    <w:p w:rsidR="00D07F44" w:rsidRDefault="00D07F44" w:rsidP="00D07F44">
      <w:pPr>
        <w:suppressAutoHyphens/>
        <w:spacing w:after="0" w:line="240" w:lineRule="auto"/>
        <w:rPr>
          <w:rFonts w:ascii="Arial" w:eastAsia="Arial" w:hAnsi="Arial" w:cs="Arial"/>
          <w:lang w:eastAsia="ar-SA"/>
        </w:rPr>
      </w:pPr>
      <w:r>
        <w:rPr>
          <w:rFonts w:ascii="Arial" w:eastAsia="Arial" w:hAnsi="Arial" w:cs="Arial"/>
          <w:lang w:eastAsia="ar-SA"/>
        </w:rPr>
        <w:t>U radovima na opće dobro korisnici zajamčene minimalne naknade mogu sudjelovati najmanje trideset, a najviše devedeset sati mjesečno.</w:t>
      </w:r>
    </w:p>
    <w:p w:rsidR="00D07F44" w:rsidRDefault="00D07F44" w:rsidP="00D07F44">
      <w:pPr>
        <w:suppressAutoHyphens/>
        <w:spacing w:after="0" w:line="240" w:lineRule="auto"/>
        <w:rPr>
          <w:rFonts w:ascii="Arial" w:eastAsia="Arial" w:hAnsi="Arial" w:cs="Arial"/>
          <w:lang w:eastAsia="ar-SA"/>
        </w:rPr>
      </w:pPr>
      <w:r>
        <w:rPr>
          <w:rFonts w:ascii="Arial" w:eastAsia="Arial" w:hAnsi="Arial" w:cs="Arial"/>
          <w:lang w:eastAsia="ar-SA"/>
        </w:rPr>
        <w:t>Centar za socijalnu skrb dužan je dostavljati Gradu podatke o radno sposobnim ili djelomično radno sposobnom samcima korisnicima zajamčene minimalne naknade te radno sposobnim ili djelomično radno sposobnim članovima kućanstva koje je korisnik zajamčene minimalne naknade.</w:t>
      </w:r>
    </w:p>
    <w:p w:rsidR="00D07F44" w:rsidRDefault="00D07F44" w:rsidP="00D07F44">
      <w:pPr>
        <w:suppressAutoHyphens/>
        <w:spacing w:after="0" w:line="240" w:lineRule="auto"/>
        <w:rPr>
          <w:rFonts w:ascii="Arial" w:eastAsia="Arial" w:hAnsi="Arial" w:cs="Arial"/>
          <w:lang w:eastAsia="ar-SA"/>
        </w:rPr>
      </w:pPr>
      <w:r>
        <w:rPr>
          <w:rFonts w:ascii="Arial" w:eastAsia="Arial" w:hAnsi="Arial" w:cs="Arial"/>
          <w:lang w:eastAsia="ar-SA"/>
        </w:rPr>
        <w:t>Grad je dužan Centru za socijalnu skrb dostavljati podatke o korisnicima zajamčene minimalne naknade koji su se odazvali sudjelovati u radovima za opće dobro.</w:t>
      </w:r>
    </w:p>
    <w:p w:rsidR="00D07F44" w:rsidRDefault="00D07F44" w:rsidP="00D07F44">
      <w:pPr>
        <w:suppressAutoHyphens/>
        <w:spacing w:after="0" w:line="240" w:lineRule="auto"/>
        <w:rPr>
          <w:rFonts w:ascii="Arial" w:eastAsia="Arial" w:hAnsi="Arial" w:cs="Arial"/>
          <w:lang w:eastAsia="ar-SA"/>
        </w:rPr>
      </w:pPr>
      <w:r>
        <w:rPr>
          <w:rFonts w:ascii="Arial" w:eastAsia="Arial" w:hAnsi="Arial" w:cs="Arial"/>
          <w:lang w:eastAsia="ar-SA"/>
        </w:rPr>
        <w:t>Sudionicima ovih radova Grad bi trebao osigurati plaćanje police grupnog osiguranja od posljedica nesretnog slučaja (nezgode) radi ublažavanja rizika prilikom obavljanja radova za opće dobro te osigurati uvjete za provođenje ovih radova.</w:t>
      </w:r>
    </w:p>
    <w:p w:rsidR="00D07F44" w:rsidRDefault="00D07F44" w:rsidP="00D07F44">
      <w:pPr>
        <w:suppressAutoHyphens/>
        <w:spacing w:after="0" w:line="240" w:lineRule="auto"/>
        <w:rPr>
          <w:rFonts w:ascii="Arial" w:eastAsia="Arial" w:hAnsi="Arial" w:cs="Arial"/>
          <w:lang w:eastAsia="ar-SA"/>
        </w:rPr>
      </w:pPr>
      <w:r>
        <w:rPr>
          <w:rFonts w:ascii="Arial" w:eastAsia="Arial" w:hAnsi="Arial" w:cs="Arial"/>
          <w:lang w:eastAsia="ar-SA"/>
        </w:rPr>
        <w:t>Radovi za</w:t>
      </w:r>
      <w:r w:rsidR="00CB27CC">
        <w:rPr>
          <w:rFonts w:ascii="Arial" w:eastAsia="Arial" w:hAnsi="Arial" w:cs="Arial"/>
          <w:lang w:eastAsia="ar-SA"/>
        </w:rPr>
        <w:t xml:space="preserve"> opće dobro će se provodi ukoliko o tome odluči gradonačelnik svojom Odlukom. </w:t>
      </w:r>
    </w:p>
    <w:p w:rsidR="00D07F44" w:rsidRDefault="00F960C9" w:rsidP="00D07F44">
      <w:pPr>
        <w:suppressAutoHyphens/>
        <w:spacing w:after="0" w:line="240" w:lineRule="auto"/>
        <w:rPr>
          <w:rFonts w:ascii="Arial" w:eastAsia="Arial" w:hAnsi="Arial" w:cs="Arial"/>
          <w:lang w:eastAsia="ar-SA"/>
        </w:rPr>
      </w:pPr>
      <w:r>
        <w:rPr>
          <w:rFonts w:ascii="Arial" w:eastAsia="Arial" w:hAnsi="Arial" w:cs="Arial"/>
          <w:lang w:eastAsia="ar-SA"/>
        </w:rPr>
        <w:t>S korisnicima ove mjere, Grad potpisuje Ugovore o radu za opće dobro bez naknade na određeno vrijeme na koje se radovi provode.</w:t>
      </w:r>
    </w:p>
    <w:p w:rsidR="00CB27CC" w:rsidRDefault="00CB27CC" w:rsidP="00D07F44">
      <w:pPr>
        <w:suppressAutoHyphens/>
        <w:spacing w:after="0" w:line="240" w:lineRule="auto"/>
        <w:rPr>
          <w:rFonts w:ascii="Arial" w:eastAsia="Arial" w:hAnsi="Arial" w:cs="Arial"/>
          <w:lang w:eastAsia="ar-SA"/>
        </w:rPr>
      </w:pPr>
      <w:r>
        <w:rPr>
          <w:rFonts w:ascii="Arial" w:eastAsia="Arial" w:hAnsi="Arial" w:cs="Arial"/>
          <w:lang w:eastAsia="ar-SA"/>
        </w:rPr>
        <w:t>Radno sposobnom ili djelomično radno sposobnom samcu ili članu kućanstva ukinut će se pravo na zajamčenu minimalnu naknadu ukoliko se ne odazove pozivu Grada za sudjelovanje u radovima za opće dobro bez naknade kako je propisano člankom 39. stavak 5. Zakona.</w:t>
      </w:r>
    </w:p>
    <w:p w:rsidR="00D07F44" w:rsidRDefault="00D07F44" w:rsidP="00D07F44">
      <w:pPr>
        <w:suppressAutoHyphens/>
        <w:spacing w:after="0" w:line="240" w:lineRule="auto"/>
        <w:rPr>
          <w:rFonts w:ascii="Arial" w:eastAsia="Arial" w:hAnsi="Arial" w:cs="Arial"/>
          <w:lang w:eastAsia="ar-SA"/>
        </w:rPr>
      </w:pPr>
    </w:p>
    <w:p w:rsidR="000D35D5" w:rsidRPr="007B6B20" w:rsidRDefault="000D35D5" w:rsidP="007B6B20">
      <w:pPr>
        <w:suppressAutoHyphens/>
        <w:spacing w:after="0" w:line="240" w:lineRule="auto"/>
        <w:rPr>
          <w:rFonts w:ascii="Arial" w:eastAsia="Times New Roman" w:hAnsi="Arial" w:cs="Arial"/>
          <w:lang w:eastAsia="ar-SA"/>
        </w:rPr>
      </w:pPr>
    </w:p>
    <w:p w:rsidR="007B6B20" w:rsidRDefault="00F96B83" w:rsidP="007B6B20">
      <w:pPr>
        <w:suppressAutoHyphens/>
        <w:spacing w:after="0" w:line="240" w:lineRule="auto"/>
        <w:rPr>
          <w:rFonts w:ascii="Arial" w:eastAsia="Times New Roman" w:hAnsi="Arial" w:cs="Arial"/>
          <w:b/>
          <w:lang w:eastAsia="ar-SA"/>
        </w:rPr>
      </w:pPr>
      <w:r>
        <w:rPr>
          <w:rFonts w:ascii="Arial" w:eastAsia="Times New Roman" w:hAnsi="Arial" w:cs="Arial"/>
          <w:b/>
          <w:lang w:eastAsia="ar-SA"/>
        </w:rPr>
        <w:t>VII.</w:t>
      </w:r>
      <w:r w:rsidR="007B6B20" w:rsidRPr="007B6B20">
        <w:rPr>
          <w:rFonts w:ascii="Arial" w:eastAsia="Times New Roman" w:hAnsi="Arial" w:cs="Arial"/>
          <w:b/>
          <w:lang w:eastAsia="ar-SA"/>
        </w:rPr>
        <w:t xml:space="preserve">  FINANCIJSKA SREDSTVA</w:t>
      </w:r>
    </w:p>
    <w:p w:rsidR="00D95913" w:rsidRPr="007B6B20" w:rsidRDefault="00D95913" w:rsidP="007B6B20">
      <w:pPr>
        <w:suppressAutoHyphens/>
        <w:spacing w:after="0" w:line="240" w:lineRule="auto"/>
        <w:rPr>
          <w:rFonts w:ascii="Arial" w:eastAsia="Times New Roman" w:hAnsi="Arial" w:cs="Arial"/>
          <w:b/>
          <w:lang w:eastAsia="ar-SA"/>
        </w:rPr>
      </w:pPr>
    </w:p>
    <w:p w:rsidR="00397074" w:rsidRDefault="00F960C9" w:rsidP="00ED2E12">
      <w:pPr>
        <w:suppressAutoHyphens/>
        <w:spacing w:after="0" w:line="240" w:lineRule="auto"/>
        <w:jc w:val="center"/>
        <w:rPr>
          <w:rFonts w:ascii="Arial" w:eastAsia="Times New Roman" w:hAnsi="Arial" w:cs="Arial"/>
          <w:lang w:eastAsia="ar-SA"/>
        </w:rPr>
      </w:pPr>
      <w:r>
        <w:rPr>
          <w:rFonts w:ascii="Arial" w:eastAsia="Times New Roman" w:hAnsi="Arial" w:cs="Arial"/>
          <w:lang w:eastAsia="ar-SA"/>
        </w:rPr>
        <w:t>Članak 26</w:t>
      </w:r>
      <w:r w:rsidR="00ED2E12">
        <w:rPr>
          <w:rFonts w:ascii="Arial" w:eastAsia="Times New Roman" w:hAnsi="Arial" w:cs="Arial"/>
          <w:lang w:eastAsia="ar-SA"/>
        </w:rPr>
        <w:t>.</w:t>
      </w:r>
    </w:p>
    <w:p w:rsidR="00ED2E12" w:rsidRDefault="00ED2E12" w:rsidP="00ED2E12">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Za ostvarivanje prava propisanih</w:t>
      </w:r>
      <w:r w:rsidR="00BB44A3">
        <w:rPr>
          <w:rFonts w:ascii="Arial" w:eastAsia="Times New Roman" w:hAnsi="Arial" w:cs="Arial"/>
          <w:lang w:eastAsia="ar-SA"/>
        </w:rPr>
        <w:t xml:space="preserve"> Zakonom i </w:t>
      </w:r>
      <w:r>
        <w:rPr>
          <w:rFonts w:ascii="Arial" w:eastAsia="Times New Roman" w:hAnsi="Arial" w:cs="Arial"/>
          <w:lang w:eastAsia="ar-SA"/>
        </w:rPr>
        <w:t xml:space="preserve"> ovom Odlukom osiguran</w:t>
      </w:r>
      <w:r w:rsidR="00BB44A3">
        <w:rPr>
          <w:rFonts w:ascii="Arial" w:eastAsia="Times New Roman" w:hAnsi="Arial" w:cs="Arial"/>
          <w:lang w:eastAsia="ar-SA"/>
        </w:rPr>
        <w:t>a</w:t>
      </w:r>
      <w:r w:rsidR="00213086">
        <w:rPr>
          <w:rFonts w:ascii="Arial" w:eastAsia="Times New Roman" w:hAnsi="Arial" w:cs="Arial"/>
          <w:lang w:eastAsia="ar-SA"/>
        </w:rPr>
        <w:t xml:space="preserve"> su sredstva u Proračuna Grada kroz Program</w:t>
      </w:r>
      <w:r w:rsidR="00BB44A3">
        <w:rPr>
          <w:rFonts w:ascii="Arial" w:eastAsia="Times New Roman" w:hAnsi="Arial" w:cs="Arial"/>
          <w:lang w:eastAsia="ar-SA"/>
        </w:rPr>
        <w:t xml:space="preserve"> socijalne skrbi.</w:t>
      </w:r>
    </w:p>
    <w:p w:rsidR="00213086" w:rsidRDefault="00213086" w:rsidP="00ED2E12">
      <w:pPr>
        <w:suppressAutoHyphens/>
        <w:spacing w:after="0" w:line="240" w:lineRule="auto"/>
        <w:jc w:val="both"/>
        <w:rPr>
          <w:rFonts w:ascii="Arial" w:eastAsia="Times New Roman" w:hAnsi="Arial" w:cs="Arial"/>
          <w:lang w:eastAsia="ar-SA"/>
        </w:rPr>
      </w:pPr>
    </w:p>
    <w:p w:rsidR="004D2A97" w:rsidRPr="007B6B20" w:rsidRDefault="004D2A97" w:rsidP="004D2A97">
      <w:pPr>
        <w:suppressAutoHyphens/>
        <w:spacing w:after="0" w:line="240" w:lineRule="auto"/>
        <w:rPr>
          <w:rFonts w:ascii="Arial" w:eastAsia="Times New Roman" w:hAnsi="Arial" w:cs="Arial"/>
          <w:b/>
          <w:lang w:eastAsia="ar-SA"/>
        </w:rPr>
      </w:pPr>
    </w:p>
    <w:p w:rsidR="004D2A97" w:rsidRDefault="00DF4180" w:rsidP="004D2A97">
      <w:pPr>
        <w:suppressAutoHyphens/>
        <w:spacing w:after="0" w:line="240" w:lineRule="auto"/>
        <w:jc w:val="center"/>
        <w:rPr>
          <w:rFonts w:ascii="Arial" w:eastAsia="Times New Roman" w:hAnsi="Arial" w:cs="Arial"/>
          <w:lang w:eastAsia="ar-SA"/>
        </w:rPr>
      </w:pPr>
      <w:r>
        <w:rPr>
          <w:rFonts w:ascii="Arial" w:eastAsia="Times New Roman" w:hAnsi="Arial" w:cs="Arial"/>
          <w:lang w:eastAsia="ar-SA"/>
        </w:rPr>
        <w:lastRenderedPageBreak/>
        <w:t>Članak 27</w:t>
      </w:r>
      <w:r w:rsidR="004D2A97">
        <w:rPr>
          <w:rFonts w:ascii="Arial" w:eastAsia="Times New Roman" w:hAnsi="Arial" w:cs="Arial"/>
          <w:lang w:eastAsia="ar-SA"/>
        </w:rPr>
        <w:t>.</w:t>
      </w:r>
    </w:p>
    <w:p w:rsidR="004D2A97" w:rsidRDefault="004D2A97" w:rsidP="004D2A97">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Za provedbu prava propisanih ovom Odlukom donijeti će se Financijski plan sa iznosima za svaku proračunsku godinu. Financijski plan donosi se zajedno s Proračunom Grada i u slučaju izmjena i dopuna Proračuna Grada</w:t>
      </w:r>
      <w:r w:rsidR="00856DD4">
        <w:rPr>
          <w:rFonts w:ascii="Arial" w:eastAsia="Times New Roman" w:hAnsi="Arial" w:cs="Arial"/>
          <w:lang w:eastAsia="ar-SA"/>
        </w:rPr>
        <w:t xml:space="preserve"> potrebno je uskladiti iznose osigurane za</w:t>
      </w:r>
      <w:r>
        <w:rPr>
          <w:rFonts w:ascii="Arial" w:eastAsia="Times New Roman" w:hAnsi="Arial" w:cs="Arial"/>
          <w:lang w:eastAsia="ar-SA"/>
        </w:rPr>
        <w:t xml:space="preserve"> provedbu propisanih prava. </w:t>
      </w:r>
    </w:p>
    <w:p w:rsidR="00DF4180" w:rsidRPr="007B6B20" w:rsidRDefault="00DF4180" w:rsidP="004D2A97">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Za svaku godi</w:t>
      </w:r>
      <w:r w:rsidR="00856DD4">
        <w:rPr>
          <w:rFonts w:ascii="Arial" w:eastAsia="Times New Roman" w:hAnsi="Arial" w:cs="Arial"/>
          <w:lang w:eastAsia="ar-SA"/>
        </w:rPr>
        <w:t>nu, uz donošenje Proračuna Grada donosi se Program socijalne pomoći iznad standarda kojim se osiguravaju sredstva za</w:t>
      </w:r>
      <w:r w:rsidR="00213086">
        <w:rPr>
          <w:rFonts w:ascii="Arial" w:eastAsia="Times New Roman" w:hAnsi="Arial" w:cs="Arial"/>
          <w:lang w:eastAsia="ar-SA"/>
        </w:rPr>
        <w:t xml:space="preserve"> razne</w:t>
      </w:r>
      <w:r w:rsidR="00856DD4">
        <w:rPr>
          <w:rFonts w:ascii="Arial" w:eastAsia="Times New Roman" w:hAnsi="Arial" w:cs="Arial"/>
          <w:lang w:eastAsia="ar-SA"/>
        </w:rPr>
        <w:t xml:space="preserve"> </w:t>
      </w:r>
      <w:r w:rsidR="00213086">
        <w:rPr>
          <w:rFonts w:ascii="Arial" w:eastAsia="Times New Roman" w:hAnsi="Arial" w:cs="Arial"/>
          <w:lang w:eastAsia="ar-SA"/>
        </w:rPr>
        <w:t>oblike pomoći građanima s područja Grada u slučajevima kada to nije propisano zakonom dakle iznad standarda.</w:t>
      </w:r>
    </w:p>
    <w:p w:rsidR="00397074" w:rsidRDefault="00397074" w:rsidP="007B6B20">
      <w:pPr>
        <w:suppressAutoHyphens/>
        <w:spacing w:after="0" w:line="240" w:lineRule="auto"/>
        <w:rPr>
          <w:rFonts w:ascii="Arial" w:eastAsia="Times New Roman" w:hAnsi="Arial" w:cs="Arial"/>
          <w:lang w:eastAsia="ar-SA"/>
        </w:rPr>
      </w:pPr>
    </w:p>
    <w:p w:rsidR="007B6B20" w:rsidRDefault="00DF4180" w:rsidP="007B6B20">
      <w:pPr>
        <w:suppressAutoHyphens/>
        <w:spacing w:after="0" w:line="240" w:lineRule="auto"/>
        <w:jc w:val="center"/>
        <w:rPr>
          <w:rFonts w:ascii="Arial" w:eastAsia="Times New Roman" w:hAnsi="Arial" w:cs="Arial"/>
          <w:lang w:eastAsia="ar-SA"/>
        </w:rPr>
      </w:pPr>
      <w:r>
        <w:rPr>
          <w:rFonts w:ascii="Arial" w:eastAsia="Times New Roman" w:hAnsi="Arial" w:cs="Arial"/>
          <w:lang w:eastAsia="ar-SA"/>
        </w:rPr>
        <w:t>Članak 28</w:t>
      </w:r>
      <w:r w:rsidR="00F960C9">
        <w:rPr>
          <w:rFonts w:ascii="Arial" w:eastAsia="Times New Roman" w:hAnsi="Arial" w:cs="Arial"/>
          <w:lang w:eastAsia="ar-SA"/>
        </w:rPr>
        <w:t>.</w:t>
      </w:r>
    </w:p>
    <w:p w:rsidR="00D95913" w:rsidRDefault="00F94FE8" w:rsidP="007B6B20">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 xml:space="preserve">Za </w:t>
      </w:r>
      <w:r w:rsidR="00397074">
        <w:rPr>
          <w:rFonts w:ascii="Arial" w:eastAsia="Times New Roman" w:hAnsi="Arial" w:cs="Arial"/>
          <w:lang w:eastAsia="ar-SA"/>
        </w:rPr>
        <w:t>provedbu ove Odluke</w:t>
      </w:r>
      <w:r w:rsidR="007B6B20" w:rsidRPr="007B6B20">
        <w:rPr>
          <w:rFonts w:ascii="Arial" w:eastAsia="Times New Roman" w:hAnsi="Arial" w:cs="Arial"/>
          <w:lang w:eastAsia="ar-SA"/>
        </w:rPr>
        <w:t xml:space="preserve"> koristiti će se podaci dostavljeni od strane Centra za socijalnu skrb Duga Resa, Gradskog društva Crvenog križa Duga Resa, škola, domova, prijevoznika  te po potrebi drugih ustanova i institucija. </w:t>
      </w:r>
    </w:p>
    <w:p w:rsidR="00DF4180" w:rsidRDefault="00E610B8" w:rsidP="007B6B20">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 xml:space="preserve">Korisnici </w:t>
      </w:r>
      <w:r w:rsidR="00DF4180">
        <w:rPr>
          <w:rFonts w:ascii="Arial" w:eastAsia="Times New Roman" w:hAnsi="Arial" w:cs="Arial"/>
          <w:lang w:eastAsia="ar-SA"/>
        </w:rPr>
        <w:t xml:space="preserve">prava propisanih Odlukom o socijalnoj skrbi </w:t>
      </w:r>
      <w:r>
        <w:rPr>
          <w:rFonts w:ascii="Arial" w:eastAsia="Times New Roman" w:hAnsi="Arial" w:cs="Arial"/>
          <w:lang w:eastAsia="ar-SA"/>
        </w:rPr>
        <w:t xml:space="preserve">daju privolu </w:t>
      </w:r>
      <w:r w:rsidR="002366F4">
        <w:rPr>
          <w:rFonts w:ascii="Arial" w:eastAsia="Times New Roman" w:hAnsi="Arial" w:cs="Arial"/>
          <w:lang w:eastAsia="ar-SA"/>
        </w:rPr>
        <w:t>da se njihovi podaci prikupljaju, koriste i obrađuju u svrhu ostvarivanja p</w:t>
      </w:r>
      <w:r>
        <w:rPr>
          <w:rFonts w:ascii="Arial" w:eastAsia="Times New Roman" w:hAnsi="Arial" w:cs="Arial"/>
          <w:lang w:eastAsia="ar-SA"/>
        </w:rPr>
        <w:t>rava iz sustava socijalne skrbi.</w:t>
      </w:r>
    </w:p>
    <w:p w:rsidR="007B6B20" w:rsidRPr="007B6B20" w:rsidRDefault="007B6B20" w:rsidP="007B6B20">
      <w:pPr>
        <w:suppressAutoHyphens/>
        <w:spacing w:after="0" w:line="240" w:lineRule="auto"/>
        <w:jc w:val="both"/>
        <w:rPr>
          <w:rFonts w:ascii="Arial" w:eastAsia="Times New Roman" w:hAnsi="Arial" w:cs="Arial"/>
          <w:lang w:eastAsia="ar-SA"/>
        </w:rPr>
      </w:pPr>
    </w:p>
    <w:p w:rsidR="007B6B20" w:rsidRPr="000D35D5" w:rsidRDefault="00DF4180" w:rsidP="000D35D5">
      <w:pPr>
        <w:pStyle w:val="NoSpacing"/>
        <w:jc w:val="center"/>
        <w:rPr>
          <w:rFonts w:ascii="Arial" w:eastAsia="Times New Roman" w:hAnsi="Arial" w:cs="Arial"/>
          <w:lang w:eastAsia="ar-SA"/>
        </w:rPr>
      </w:pPr>
      <w:r>
        <w:rPr>
          <w:rFonts w:ascii="Arial" w:eastAsia="Times New Roman" w:hAnsi="Arial" w:cs="Arial"/>
          <w:lang w:eastAsia="ar-SA"/>
        </w:rPr>
        <w:t>Članak 29</w:t>
      </w:r>
      <w:r w:rsidR="007B6B20" w:rsidRPr="000D35D5">
        <w:rPr>
          <w:rFonts w:ascii="Arial" w:eastAsia="Times New Roman" w:hAnsi="Arial" w:cs="Arial"/>
          <w:lang w:eastAsia="ar-SA"/>
        </w:rPr>
        <w:t>.</w:t>
      </w:r>
    </w:p>
    <w:p w:rsidR="007B6B20" w:rsidRDefault="00F94FE8" w:rsidP="000D35D5">
      <w:pPr>
        <w:pStyle w:val="NoSpacing"/>
        <w:rPr>
          <w:rFonts w:ascii="Arial" w:eastAsia="Times New Roman" w:hAnsi="Arial" w:cs="Arial"/>
          <w:lang w:eastAsia="ar-SA"/>
        </w:rPr>
      </w:pPr>
      <w:r>
        <w:rPr>
          <w:rFonts w:ascii="Arial" w:eastAsia="Times New Roman" w:hAnsi="Arial" w:cs="Arial"/>
          <w:lang w:eastAsia="ar-SA"/>
        </w:rPr>
        <w:t>Ova Odluka</w:t>
      </w:r>
      <w:r w:rsidR="007828FB">
        <w:rPr>
          <w:rFonts w:ascii="Arial" w:eastAsia="Times New Roman" w:hAnsi="Arial" w:cs="Arial"/>
          <w:lang w:eastAsia="ar-SA"/>
        </w:rPr>
        <w:t xml:space="preserve"> stupa na snagu</w:t>
      </w:r>
      <w:r w:rsidR="005063ED">
        <w:rPr>
          <w:rFonts w:ascii="Arial" w:eastAsia="Times New Roman" w:hAnsi="Arial" w:cs="Arial"/>
          <w:lang w:eastAsia="ar-SA"/>
        </w:rPr>
        <w:t xml:space="preserve"> osmog </w:t>
      </w:r>
      <w:r w:rsidR="00467740">
        <w:rPr>
          <w:rFonts w:ascii="Arial" w:eastAsia="Times New Roman" w:hAnsi="Arial" w:cs="Arial"/>
          <w:lang w:eastAsia="ar-SA"/>
        </w:rPr>
        <w:t xml:space="preserve"> dana od dana</w:t>
      </w:r>
      <w:r w:rsidR="00260AA0">
        <w:rPr>
          <w:rFonts w:ascii="Arial" w:eastAsia="Times New Roman" w:hAnsi="Arial" w:cs="Arial"/>
          <w:lang w:eastAsia="ar-SA"/>
        </w:rPr>
        <w:t xml:space="preserve"> objave u Službenom </w:t>
      </w:r>
      <w:r w:rsidR="007B6B20" w:rsidRPr="000D35D5">
        <w:rPr>
          <w:rFonts w:ascii="Arial" w:eastAsia="Times New Roman" w:hAnsi="Arial" w:cs="Arial"/>
          <w:lang w:eastAsia="ar-SA"/>
        </w:rPr>
        <w:t>glasniku Grada Duge Rese</w:t>
      </w:r>
      <w:r w:rsidR="002366F4">
        <w:rPr>
          <w:rFonts w:ascii="Arial" w:eastAsia="Times New Roman" w:hAnsi="Arial" w:cs="Arial"/>
          <w:lang w:eastAsia="ar-SA"/>
        </w:rPr>
        <w:t>, a primjenjuje se od 01. siječnja 2020. godine.</w:t>
      </w:r>
    </w:p>
    <w:p w:rsidR="005063ED" w:rsidRDefault="005063ED" w:rsidP="000D35D5">
      <w:pPr>
        <w:pStyle w:val="NoSpacing"/>
        <w:rPr>
          <w:rFonts w:ascii="Arial" w:eastAsia="Times New Roman" w:hAnsi="Arial" w:cs="Arial"/>
          <w:lang w:eastAsia="ar-SA"/>
        </w:rPr>
      </w:pPr>
    </w:p>
    <w:p w:rsidR="005063ED" w:rsidRDefault="00DF4180" w:rsidP="005063ED">
      <w:pPr>
        <w:pStyle w:val="NoSpacing"/>
        <w:jc w:val="center"/>
        <w:rPr>
          <w:rFonts w:ascii="Arial" w:eastAsia="Times New Roman" w:hAnsi="Arial" w:cs="Arial"/>
          <w:lang w:eastAsia="ar-SA"/>
        </w:rPr>
      </w:pPr>
      <w:r>
        <w:rPr>
          <w:rFonts w:ascii="Arial" w:eastAsia="Times New Roman" w:hAnsi="Arial" w:cs="Arial"/>
          <w:lang w:eastAsia="ar-SA"/>
        </w:rPr>
        <w:t>Članak 30</w:t>
      </w:r>
      <w:r w:rsidR="005063ED">
        <w:rPr>
          <w:rFonts w:ascii="Arial" w:eastAsia="Times New Roman" w:hAnsi="Arial" w:cs="Arial"/>
          <w:lang w:eastAsia="ar-SA"/>
        </w:rPr>
        <w:t>.</w:t>
      </w:r>
    </w:p>
    <w:p w:rsidR="00F960C9" w:rsidRDefault="005063ED" w:rsidP="00F960C9">
      <w:pPr>
        <w:pStyle w:val="NoSpacing"/>
        <w:rPr>
          <w:rFonts w:ascii="Arial" w:eastAsia="Times New Roman" w:hAnsi="Arial" w:cs="Arial"/>
          <w:lang w:eastAsia="ar-SA"/>
        </w:rPr>
      </w:pPr>
      <w:r>
        <w:rPr>
          <w:rFonts w:ascii="Arial" w:eastAsia="Times New Roman" w:hAnsi="Arial" w:cs="Arial"/>
          <w:lang w:eastAsia="ar-SA"/>
        </w:rPr>
        <w:t xml:space="preserve">Stupanjem na snagu ove Odluke, prestaje važiti </w:t>
      </w:r>
      <w:r w:rsidR="00F960C9">
        <w:rPr>
          <w:rFonts w:ascii="Arial" w:eastAsia="Times New Roman" w:hAnsi="Arial" w:cs="Arial"/>
          <w:lang w:eastAsia="ar-SA"/>
        </w:rPr>
        <w:t>Odluka o socijalnoj skrbi (Službeni glasnik Grada Duge Rese broj 5/16, 7/16, 2/18, 12/18 i 5/19).</w:t>
      </w:r>
    </w:p>
    <w:p w:rsidR="00F960C9" w:rsidRDefault="00F960C9" w:rsidP="00F960C9">
      <w:pPr>
        <w:pStyle w:val="NoSpacing"/>
        <w:rPr>
          <w:rFonts w:ascii="Arial" w:eastAsia="Times New Roman" w:hAnsi="Arial" w:cs="Arial"/>
          <w:lang w:eastAsia="ar-SA"/>
        </w:rPr>
      </w:pPr>
    </w:p>
    <w:p w:rsidR="00F960C9" w:rsidRDefault="00F960C9" w:rsidP="00F960C9">
      <w:pPr>
        <w:pStyle w:val="NoSpacing"/>
        <w:rPr>
          <w:rFonts w:ascii="Arial" w:eastAsia="Times New Roman" w:hAnsi="Arial" w:cs="Arial"/>
          <w:lang w:eastAsia="ar-SA"/>
        </w:rPr>
      </w:pPr>
    </w:p>
    <w:p w:rsidR="00F960C9" w:rsidRDefault="00F960C9" w:rsidP="00F960C9">
      <w:pPr>
        <w:pStyle w:val="NoSpacing"/>
        <w:rPr>
          <w:rFonts w:ascii="Arial" w:eastAsia="Times New Roman" w:hAnsi="Arial" w:cs="Arial"/>
          <w:lang w:eastAsia="ar-SA"/>
        </w:rPr>
      </w:pPr>
    </w:p>
    <w:p w:rsidR="007B6B20" w:rsidRDefault="007B6B20" w:rsidP="00F960C9">
      <w:pPr>
        <w:pStyle w:val="NoSpacing"/>
        <w:rPr>
          <w:rFonts w:ascii="Arial" w:eastAsia="Arial" w:hAnsi="Arial" w:cs="Calibri"/>
          <w:szCs w:val="24"/>
          <w:lang w:eastAsia="ar-SA"/>
        </w:rPr>
      </w:pPr>
      <w:r w:rsidRPr="007B6B20">
        <w:rPr>
          <w:rFonts w:ascii="Arial" w:eastAsia="Arial" w:hAnsi="Arial" w:cs="Calibri"/>
          <w:szCs w:val="24"/>
          <w:lang w:eastAsia="ar-SA"/>
        </w:rPr>
        <w:t xml:space="preserve">                                                                                  PREDSJEDNIK GRADSKOG VIJEĆA:</w:t>
      </w:r>
    </w:p>
    <w:p w:rsidR="003B4052" w:rsidRPr="00346587" w:rsidRDefault="000B497B" w:rsidP="00BE2650">
      <w:pPr>
        <w:pStyle w:val="NoSpacing"/>
        <w:rPr>
          <w:rFonts w:ascii="Arial" w:hAnsi="Arial" w:cs="Arial"/>
          <w:sz w:val="20"/>
          <w:szCs w:val="20"/>
        </w:rPr>
      </w:pPr>
      <w:r>
        <w:rPr>
          <w:rFonts w:ascii="Arial" w:eastAsia="Arial" w:hAnsi="Arial" w:cs="Calibri"/>
          <w:szCs w:val="24"/>
          <w:lang w:eastAsia="ar-SA"/>
        </w:rPr>
        <w:t xml:space="preserve">                                                                                                        Ivan Moguš</w:t>
      </w:r>
      <w:r w:rsidR="00BE2650">
        <w:rPr>
          <w:rFonts w:ascii="Arial" w:eastAsia="Arial" w:hAnsi="Arial" w:cs="Calibri"/>
          <w:szCs w:val="24"/>
          <w:lang w:eastAsia="ar-SA"/>
        </w:rPr>
        <w:t>, v.r.</w:t>
      </w:r>
      <w:bookmarkStart w:id="0" w:name="_GoBack"/>
      <w:bookmarkEnd w:id="0"/>
    </w:p>
    <w:sectPr w:rsidR="003B4052" w:rsidRPr="00346587" w:rsidSect="007837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667" w:rsidRDefault="001E3667" w:rsidP="003874B4">
      <w:pPr>
        <w:spacing w:after="0" w:line="240" w:lineRule="auto"/>
      </w:pPr>
      <w:r>
        <w:separator/>
      </w:r>
    </w:p>
  </w:endnote>
  <w:endnote w:type="continuationSeparator" w:id="0">
    <w:p w:rsidR="001E3667" w:rsidRDefault="001E3667" w:rsidP="00387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667" w:rsidRDefault="001E3667" w:rsidP="003874B4">
      <w:pPr>
        <w:spacing w:after="0" w:line="240" w:lineRule="auto"/>
      </w:pPr>
      <w:r>
        <w:separator/>
      </w:r>
    </w:p>
  </w:footnote>
  <w:footnote w:type="continuationSeparator" w:id="0">
    <w:p w:rsidR="001E3667" w:rsidRDefault="001E3667" w:rsidP="003874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13CC"/>
    <w:multiLevelType w:val="hybridMultilevel"/>
    <w:tmpl w:val="2A74310C"/>
    <w:lvl w:ilvl="0" w:tplc="19923E5E">
      <w:start w:val="1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6EB0B2B"/>
    <w:multiLevelType w:val="hybridMultilevel"/>
    <w:tmpl w:val="64C096DA"/>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FFA2325"/>
    <w:multiLevelType w:val="hybridMultilevel"/>
    <w:tmpl w:val="5D004892"/>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1B205ED3"/>
    <w:multiLevelType w:val="hybridMultilevel"/>
    <w:tmpl w:val="C67AB6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89063F4"/>
    <w:multiLevelType w:val="hybridMultilevel"/>
    <w:tmpl w:val="58F643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9F25222"/>
    <w:multiLevelType w:val="hybridMultilevel"/>
    <w:tmpl w:val="56FC83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1EB45C4"/>
    <w:multiLevelType w:val="hybridMultilevel"/>
    <w:tmpl w:val="9E4682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4F42B71"/>
    <w:multiLevelType w:val="hybridMultilevel"/>
    <w:tmpl w:val="F4608D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9CC7D4A"/>
    <w:multiLevelType w:val="hybridMultilevel"/>
    <w:tmpl w:val="30A46554"/>
    <w:lvl w:ilvl="0" w:tplc="FD183E9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A9C34E3"/>
    <w:multiLevelType w:val="hybridMultilevel"/>
    <w:tmpl w:val="DD245A12"/>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15:restartNumberingAfterBreak="0">
    <w:nsid w:val="41983163"/>
    <w:multiLevelType w:val="hybridMultilevel"/>
    <w:tmpl w:val="D36A2900"/>
    <w:lvl w:ilvl="0" w:tplc="EC74B71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2AA3544"/>
    <w:multiLevelType w:val="hybridMultilevel"/>
    <w:tmpl w:val="E5628D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8AF2172"/>
    <w:multiLevelType w:val="hybridMultilevel"/>
    <w:tmpl w:val="CB528D3E"/>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184712A"/>
    <w:multiLevelType w:val="hybridMultilevel"/>
    <w:tmpl w:val="5076125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52DD2E38"/>
    <w:multiLevelType w:val="hybridMultilevel"/>
    <w:tmpl w:val="58F643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7506890"/>
    <w:multiLevelType w:val="hybridMultilevel"/>
    <w:tmpl w:val="76AAE7A0"/>
    <w:lvl w:ilvl="0" w:tplc="A5C871D4">
      <w:start w:val="1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5D234F69"/>
    <w:multiLevelType w:val="hybridMultilevel"/>
    <w:tmpl w:val="0C20965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DCF7366"/>
    <w:multiLevelType w:val="hybridMultilevel"/>
    <w:tmpl w:val="93A21CCC"/>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8" w15:restartNumberingAfterBreak="0">
    <w:nsid w:val="6FC951EF"/>
    <w:multiLevelType w:val="hybridMultilevel"/>
    <w:tmpl w:val="E98C5842"/>
    <w:lvl w:ilvl="0" w:tplc="041A000F">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40E1DDF"/>
    <w:multiLevelType w:val="hybridMultilevel"/>
    <w:tmpl w:val="56FC83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6850D98"/>
    <w:multiLevelType w:val="hybridMultilevel"/>
    <w:tmpl w:val="D2FE1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8F51F3A"/>
    <w:multiLevelType w:val="hybridMultilevel"/>
    <w:tmpl w:val="A59CC55A"/>
    <w:lvl w:ilvl="0" w:tplc="041A000F">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6"/>
  </w:num>
  <w:num w:numId="3">
    <w:abstractNumId w:val="19"/>
  </w:num>
  <w:num w:numId="4">
    <w:abstractNumId w:val="5"/>
  </w:num>
  <w:num w:numId="5">
    <w:abstractNumId w:val="7"/>
  </w:num>
  <w:num w:numId="6">
    <w:abstractNumId w:val="12"/>
  </w:num>
  <w:num w:numId="7">
    <w:abstractNumId w:val="18"/>
  </w:num>
  <w:num w:numId="8">
    <w:abstractNumId w:val="15"/>
  </w:num>
  <w:num w:numId="9">
    <w:abstractNumId w:val="0"/>
  </w:num>
  <w:num w:numId="10">
    <w:abstractNumId w:val="20"/>
  </w:num>
  <w:num w:numId="11">
    <w:abstractNumId w:val="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0"/>
  </w:num>
  <w:num w:numId="15">
    <w:abstractNumId w:val="8"/>
  </w:num>
  <w:num w:numId="16">
    <w:abstractNumId w:val="14"/>
  </w:num>
  <w:num w:numId="17">
    <w:abstractNumId w:val="13"/>
  </w:num>
  <w:num w:numId="18">
    <w:abstractNumId w:val="6"/>
  </w:num>
  <w:num w:numId="19">
    <w:abstractNumId w:val="2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7"/>
  </w:num>
  <w:num w:numId="23">
    <w:abstractNumId w:val="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B20"/>
    <w:rsid w:val="000069D2"/>
    <w:rsid w:val="00010570"/>
    <w:rsid w:val="000142B9"/>
    <w:rsid w:val="0006093B"/>
    <w:rsid w:val="000718E3"/>
    <w:rsid w:val="000867D6"/>
    <w:rsid w:val="000943A9"/>
    <w:rsid w:val="00097A95"/>
    <w:rsid w:val="000B0ADD"/>
    <w:rsid w:val="000B3245"/>
    <w:rsid w:val="000B497B"/>
    <w:rsid w:val="000B5303"/>
    <w:rsid w:val="000C2A51"/>
    <w:rsid w:val="000D35D5"/>
    <w:rsid w:val="000E06BB"/>
    <w:rsid w:val="000E4816"/>
    <w:rsid w:val="00106C5A"/>
    <w:rsid w:val="00135D88"/>
    <w:rsid w:val="00151FA0"/>
    <w:rsid w:val="00157FA8"/>
    <w:rsid w:val="001C2A27"/>
    <w:rsid w:val="001C5424"/>
    <w:rsid w:val="001D043A"/>
    <w:rsid w:val="001D6E1A"/>
    <w:rsid w:val="001E3667"/>
    <w:rsid w:val="001E4475"/>
    <w:rsid w:val="001F7157"/>
    <w:rsid w:val="002032F6"/>
    <w:rsid w:val="002063BA"/>
    <w:rsid w:val="00207F40"/>
    <w:rsid w:val="00211505"/>
    <w:rsid w:val="00213086"/>
    <w:rsid w:val="00217B91"/>
    <w:rsid w:val="00224C7E"/>
    <w:rsid w:val="002366F4"/>
    <w:rsid w:val="00243D17"/>
    <w:rsid w:val="00260AA0"/>
    <w:rsid w:val="0026475E"/>
    <w:rsid w:val="002660CB"/>
    <w:rsid w:val="00267058"/>
    <w:rsid w:val="002875D9"/>
    <w:rsid w:val="0029160E"/>
    <w:rsid w:val="002A10B2"/>
    <w:rsid w:val="002A713C"/>
    <w:rsid w:val="002D76BE"/>
    <w:rsid w:val="002D7942"/>
    <w:rsid w:val="002F21E5"/>
    <w:rsid w:val="002F3BE6"/>
    <w:rsid w:val="002F4203"/>
    <w:rsid w:val="002F4D43"/>
    <w:rsid w:val="00303A16"/>
    <w:rsid w:val="00312D88"/>
    <w:rsid w:val="00324403"/>
    <w:rsid w:val="00325047"/>
    <w:rsid w:val="00346587"/>
    <w:rsid w:val="00351A15"/>
    <w:rsid w:val="003761FC"/>
    <w:rsid w:val="003874B4"/>
    <w:rsid w:val="00397074"/>
    <w:rsid w:val="003A2279"/>
    <w:rsid w:val="003A7955"/>
    <w:rsid w:val="003B4052"/>
    <w:rsid w:val="003E0D31"/>
    <w:rsid w:val="003E1DB2"/>
    <w:rsid w:val="003F0BC9"/>
    <w:rsid w:val="004043C7"/>
    <w:rsid w:val="0041448C"/>
    <w:rsid w:val="004225BE"/>
    <w:rsid w:val="004234C7"/>
    <w:rsid w:val="00423FBD"/>
    <w:rsid w:val="004368EA"/>
    <w:rsid w:val="00437975"/>
    <w:rsid w:val="00445B5E"/>
    <w:rsid w:val="00447369"/>
    <w:rsid w:val="00453D7F"/>
    <w:rsid w:val="00467740"/>
    <w:rsid w:val="004C1EDA"/>
    <w:rsid w:val="004D2A97"/>
    <w:rsid w:val="004D60B8"/>
    <w:rsid w:val="004D7860"/>
    <w:rsid w:val="004F3A3E"/>
    <w:rsid w:val="0050231F"/>
    <w:rsid w:val="005063ED"/>
    <w:rsid w:val="00514885"/>
    <w:rsid w:val="00515746"/>
    <w:rsid w:val="00531C88"/>
    <w:rsid w:val="00534CCB"/>
    <w:rsid w:val="00546C03"/>
    <w:rsid w:val="00553600"/>
    <w:rsid w:val="00556237"/>
    <w:rsid w:val="00566BA5"/>
    <w:rsid w:val="0057361D"/>
    <w:rsid w:val="005F4061"/>
    <w:rsid w:val="005F4731"/>
    <w:rsid w:val="005F6895"/>
    <w:rsid w:val="006454FF"/>
    <w:rsid w:val="00657AEA"/>
    <w:rsid w:val="006B3B54"/>
    <w:rsid w:val="006C3773"/>
    <w:rsid w:val="006D152A"/>
    <w:rsid w:val="006E48C5"/>
    <w:rsid w:val="006E7290"/>
    <w:rsid w:val="006F7706"/>
    <w:rsid w:val="007040A7"/>
    <w:rsid w:val="00710C78"/>
    <w:rsid w:val="00715BEC"/>
    <w:rsid w:val="0073364B"/>
    <w:rsid w:val="0075264A"/>
    <w:rsid w:val="00761E04"/>
    <w:rsid w:val="00782855"/>
    <w:rsid w:val="007828FB"/>
    <w:rsid w:val="00782D77"/>
    <w:rsid w:val="00783719"/>
    <w:rsid w:val="00783964"/>
    <w:rsid w:val="007B51EC"/>
    <w:rsid w:val="007B6B20"/>
    <w:rsid w:val="007D2E99"/>
    <w:rsid w:val="007D68D5"/>
    <w:rsid w:val="007E2012"/>
    <w:rsid w:val="007E5E89"/>
    <w:rsid w:val="007F67D0"/>
    <w:rsid w:val="008040FB"/>
    <w:rsid w:val="00813AEA"/>
    <w:rsid w:val="0084307D"/>
    <w:rsid w:val="00856DD4"/>
    <w:rsid w:val="00876307"/>
    <w:rsid w:val="00876A6D"/>
    <w:rsid w:val="00885536"/>
    <w:rsid w:val="008A34EB"/>
    <w:rsid w:val="008A5510"/>
    <w:rsid w:val="008C3D29"/>
    <w:rsid w:val="008D09C1"/>
    <w:rsid w:val="008E5E37"/>
    <w:rsid w:val="008F3C9F"/>
    <w:rsid w:val="008F4F47"/>
    <w:rsid w:val="00925555"/>
    <w:rsid w:val="00933BA7"/>
    <w:rsid w:val="00952E25"/>
    <w:rsid w:val="009645E9"/>
    <w:rsid w:val="00983DE0"/>
    <w:rsid w:val="009B0537"/>
    <w:rsid w:val="009D10C1"/>
    <w:rsid w:val="009E146D"/>
    <w:rsid w:val="009E268D"/>
    <w:rsid w:val="009F1EB2"/>
    <w:rsid w:val="009F23B9"/>
    <w:rsid w:val="009F2561"/>
    <w:rsid w:val="009F52C0"/>
    <w:rsid w:val="00A2635B"/>
    <w:rsid w:val="00A27C07"/>
    <w:rsid w:val="00A372FC"/>
    <w:rsid w:val="00A82D64"/>
    <w:rsid w:val="00A863A5"/>
    <w:rsid w:val="00AA403B"/>
    <w:rsid w:val="00AC4C9B"/>
    <w:rsid w:val="00AD62A1"/>
    <w:rsid w:val="00AD68A7"/>
    <w:rsid w:val="00AE0107"/>
    <w:rsid w:val="00AE4740"/>
    <w:rsid w:val="00B079B4"/>
    <w:rsid w:val="00B35C49"/>
    <w:rsid w:val="00B47726"/>
    <w:rsid w:val="00B61D20"/>
    <w:rsid w:val="00B652FC"/>
    <w:rsid w:val="00B86A8C"/>
    <w:rsid w:val="00BB44A3"/>
    <w:rsid w:val="00BC0101"/>
    <w:rsid w:val="00BC0DBF"/>
    <w:rsid w:val="00BE2650"/>
    <w:rsid w:val="00C002F9"/>
    <w:rsid w:val="00C042C5"/>
    <w:rsid w:val="00C113B1"/>
    <w:rsid w:val="00C14676"/>
    <w:rsid w:val="00C35E8C"/>
    <w:rsid w:val="00C37563"/>
    <w:rsid w:val="00C70B71"/>
    <w:rsid w:val="00C90F46"/>
    <w:rsid w:val="00C9432E"/>
    <w:rsid w:val="00CA13D7"/>
    <w:rsid w:val="00CB27CC"/>
    <w:rsid w:val="00CB69DB"/>
    <w:rsid w:val="00CD7559"/>
    <w:rsid w:val="00D00D5F"/>
    <w:rsid w:val="00D00E42"/>
    <w:rsid w:val="00D05A92"/>
    <w:rsid w:val="00D07F44"/>
    <w:rsid w:val="00D27D2A"/>
    <w:rsid w:val="00D32C01"/>
    <w:rsid w:val="00D95913"/>
    <w:rsid w:val="00DF259E"/>
    <w:rsid w:val="00DF4180"/>
    <w:rsid w:val="00E00661"/>
    <w:rsid w:val="00E20B12"/>
    <w:rsid w:val="00E2199A"/>
    <w:rsid w:val="00E55FBC"/>
    <w:rsid w:val="00E610B8"/>
    <w:rsid w:val="00E75381"/>
    <w:rsid w:val="00E81A98"/>
    <w:rsid w:val="00E85BC5"/>
    <w:rsid w:val="00E9162B"/>
    <w:rsid w:val="00EB387A"/>
    <w:rsid w:val="00ED2E12"/>
    <w:rsid w:val="00ED30B2"/>
    <w:rsid w:val="00EE09B1"/>
    <w:rsid w:val="00EF25E3"/>
    <w:rsid w:val="00EF7361"/>
    <w:rsid w:val="00F17D58"/>
    <w:rsid w:val="00F206E2"/>
    <w:rsid w:val="00F42A2C"/>
    <w:rsid w:val="00F454D2"/>
    <w:rsid w:val="00F54463"/>
    <w:rsid w:val="00F54E61"/>
    <w:rsid w:val="00F751A0"/>
    <w:rsid w:val="00F76FBF"/>
    <w:rsid w:val="00F94FE8"/>
    <w:rsid w:val="00F960C9"/>
    <w:rsid w:val="00F96B83"/>
    <w:rsid w:val="00FC6ED7"/>
    <w:rsid w:val="00FD165C"/>
    <w:rsid w:val="00FD21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9898F"/>
  <w15:docId w15:val="{F03A3750-54F2-49B3-A846-C46931F0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719"/>
  </w:style>
  <w:style w:type="paragraph" w:styleId="Heading1">
    <w:name w:val="heading 1"/>
    <w:basedOn w:val="Normal"/>
    <w:next w:val="Normal"/>
    <w:link w:val="Heading1Char"/>
    <w:qFormat/>
    <w:rsid w:val="004D60B8"/>
    <w:pPr>
      <w:keepNext/>
      <w:spacing w:after="0" w:line="240" w:lineRule="auto"/>
      <w:outlineLvl w:val="0"/>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0B8"/>
    <w:rPr>
      <w:rFonts w:ascii="Times New Roman" w:eastAsia="Times New Roman" w:hAnsi="Times New Roman" w:cs="Times New Roman"/>
      <w:sz w:val="24"/>
      <w:szCs w:val="20"/>
      <w:lang w:eastAsia="en-US"/>
    </w:rPr>
  </w:style>
  <w:style w:type="paragraph" w:styleId="BalloonText">
    <w:name w:val="Balloon Text"/>
    <w:basedOn w:val="Normal"/>
    <w:link w:val="BalloonTextChar"/>
    <w:uiPriority w:val="99"/>
    <w:semiHidden/>
    <w:unhideWhenUsed/>
    <w:rsid w:val="004D6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0B8"/>
    <w:rPr>
      <w:rFonts w:ascii="Tahoma" w:hAnsi="Tahoma" w:cs="Tahoma"/>
      <w:sz w:val="16"/>
      <w:szCs w:val="16"/>
    </w:rPr>
  </w:style>
  <w:style w:type="paragraph" w:styleId="NoSpacing">
    <w:name w:val="No Spacing"/>
    <w:uiPriority w:val="1"/>
    <w:qFormat/>
    <w:rsid w:val="004D60B8"/>
    <w:pPr>
      <w:spacing w:after="0" w:line="240" w:lineRule="auto"/>
    </w:pPr>
  </w:style>
  <w:style w:type="paragraph" w:styleId="ListParagraph">
    <w:name w:val="List Paragraph"/>
    <w:basedOn w:val="Normal"/>
    <w:uiPriority w:val="34"/>
    <w:qFormat/>
    <w:rsid w:val="003B4052"/>
    <w:pPr>
      <w:ind w:left="720"/>
      <w:contextualSpacing/>
    </w:pPr>
  </w:style>
  <w:style w:type="table" w:styleId="TableGrid">
    <w:name w:val="Table Grid"/>
    <w:basedOn w:val="TableNormal"/>
    <w:uiPriority w:val="59"/>
    <w:rsid w:val="00C90F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874B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74B4"/>
  </w:style>
  <w:style w:type="paragraph" w:styleId="Footer">
    <w:name w:val="footer"/>
    <w:basedOn w:val="Normal"/>
    <w:link w:val="FooterChar"/>
    <w:uiPriority w:val="99"/>
    <w:unhideWhenUsed/>
    <w:rsid w:val="003874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7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7987">
      <w:bodyDiv w:val="1"/>
      <w:marLeft w:val="0"/>
      <w:marRight w:val="0"/>
      <w:marTop w:val="0"/>
      <w:marBottom w:val="0"/>
      <w:divBdr>
        <w:top w:val="none" w:sz="0" w:space="0" w:color="auto"/>
        <w:left w:val="none" w:sz="0" w:space="0" w:color="auto"/>
        <w:bottom w:val="none" w:sz="0" w:space="0" w:color="auto"/>
        <w:right w:val="none" w:sz="0" w:space="0" w:color="auto"/>
      </w:divBdr>
    </w:div>
    <w:div w:id="146939756">
      <w:bodyDiv w:val="1"/>
      <w:marLeft w:val="0"/>
      <w:marRight w:val="0"/>
      <w:marTop w:val="0"/>
      <w:marBottom w:val="0"/>
      <w:divBdr>
        <w:top w:val="none" w:sz="0" w:space="0" w:color="auto"/>
        <w:left w:val="none" w:sz="0" w:space="0" w:color="auto"/>
        <w:bottom w:val="none" w:sz="0" w:space="0" w:color="auto"/>
        <w:right w:val="none" w:sz="0" w:space="0" w:color="auto"/>
      </w:divBdr>
    </w:div>
    <w:div w:id="342246550">
      <w:bodyDiv w:val="1"/>
      <w:marLeft w:val="0"/>
      <w:marRight w:val="0"/>
      <w:marTop w:val="0"/>
      <w:marBottom w:val="0"/>
      <w:divBdr>
        <w:top w:val="none" w:sz="0" w:space="0" w:color="auto"/>
        <w:left w:val="none" w:sz="0" w:space="0" w:color="auto"/>
        <w:bottom w:val="none" w:sz="0" w:space="0" w:color="auto"/>
        <w:right w:val="none" w:sz="0" w:space="0" w:color="auto"/>
      </w:divBdr>
    </w:div>
    <w:div w:id="465512770">
      <w:bodyDiv w:val="1"/>
      <w:marLeft w:val="0"/>
      <w:marRight w:val="0"/>
      <w:marTop w:val="0"/>
      <w:marBottom w:val="0"/>
      <w:divBdr>
        <w:top w:val="none" w:sz="0" w:space="0" w:color="auto"/>
        <w:left w:val="none" w:sz="0" w:space="0" w:color="auto"/>
        <w:bottom w:val="none" w:sz="0" w:space="0" w:color="auto"/>
        <w:right w:val="none" w:sz="0" w:space="0" w:color="auto"/>
      </w:divBdr>
    </w:div>
    <w:div w:id="563612301">
      <w:bodyDiv w:val="1"/>
      <w:marLeft w:val="0"/>
      <w:marRight w:val="0"/>
      <w:marTop w:val="0"/>
      <w:marBottom w:val="0"/>
      <w:divBdr>
        <w:top w:val="none" w:sz="0" w:space="0" w:color="auto"/>
        <w:left w:val="none" w:sz="0" w:space="0" w:color="auto"/>
        <w:bottom w:val="none" w:sz="0" w:space="0" w:color="auto"/>
        <w:right w:val="none" w:sz="0" w:space="0" w:color="auto"/>
      </w:divBdr>
    </w:div>
    <w:div w:id="1207138138">
      <w:bodyDiv w:val="1"/>
      <w:marLeft w:val="0"/>
      <w:marRight w:val="0"/>
      <w:marTop w:val="0"/>
      <w:marBottom w:val="0"/>
      <w:divBdr>
        <w:top w:val="none" w:sz="0" w:space="0" w:color="auto"/>
        <w:left w:val="none" w:sz="0" w:space="0" w:color="auto"/>
        <w:bottom w:val="none" w:sz="0" w:space="0" w:color="auto"/>
        <w:right w:val="none" w:sz="0" w:space="0" w:color="auto"/>
      </w:divBdr>
    </w:div>
    <w:div w:id="1623924113">
      <w:bodyDiv w:val="1"/>
      <w:marLeft w:val="0"/>
      <w:marRight w:val="0"/>
      <w:marTop w:val="0"/>
      <w:marBottom w:val="0"/>
      <w:divBdr>
        <w:top w:val="none" w:sz="0" w:space="0" w:color="auto"/>
        <w:left w:val="none" w:sz="0" w:space="0" w:color="auto"/>
        <w:bottom w:val="none" w:sz="0" w:space="0" w:color="auto"/>
        <w:right w:val="none" w:sz="0" w:space="0" w:color="auto"/>
      </w:divBdr>
    </w:div>
    <w:div w:id="1684740478">
      <w:bodyDiv w:val="1"/>
      <w:marLeft w:val="0"/>
      <w:marRight w:val="0"/>
      <w:marTop w:val="0"/>
      <w:marBottom w:val="0"/>
      <w:divBdr>
        <w:top w:val="none" w:sz="0" w:space="0" w:color="auto"/>
        <w:left w:val="none" w:sz="0" w:space="0" w:color="auto"/>
        <w:bottom w:val="none" w:sz="0" w:space="0" w:color="auto"/>
        <w:right w:val="none" w:sz="0" w:space="0" w:color="auto"/>
      </w:divBdr>
    </w:div>
    <w:div w:id="1788347574">
      <w:bodyDiv w:val="1"/>
      <w:marLeft w:val="0"/>
      <w:marRight w:val="0"/>
      <w:marTop w:val="0"/>
      <w:marBottom w:val="0"/>
      <w:divBdr>
        <w:top w:val="none" w:sz="0" w:space="0" w:color="auto"/>
        <w:left w:val="none" w:sz="0" w:space="0" w:color="auto"/>
        <w:bottom w:val="none" w:sz="0" w:space="0" w:color="auto"/>
        <w:right w:val="none" w:sz="0" w:space="0" w:color="auto"/>
      </w:divBdr>
    </w:div>
    <w:div w:id="185854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E3E00-D6E3-4049-AAA7-79FFB473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3317</Words>
  <Characters>18909</Characters>
  <Application>Microsoft Office Word</Application>
  <DocSecurity>0</DocSecurity>
  <Lines>157</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Samovojska</dc:creator>
  <cp:keywords/>
  <dc:description/>
  <cp:lastModifiedBy>Sanda Samovojska</cp:lastModifiedBy>
  <cp:revision>2</cp:revision>
  <cp:lastPrinted>2019-12-30T07:21:00Z</cp:lastPrinted>
  <dcterms:created xsi:type="dcterms:W3CDTF">2020-05-12T09:30:00Z</dcterms:created>
  <dcterms:modified xsi:type="dcterms:W3CDTF">2020-05-12T09:30:00Z</dcterms:modified>
</cp:coreProperties>
</file>